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01" w:rsidRDefault="00E47919" w:rsidP="00CC34BF">
      <w:pPr>
        <w:pStyle w:val="Default"/>
        <w:jc w:val="center"/>
        <w:rPr>
          <w:rFonts w:cs="HelveticaNeue-Light"/>
          <w:b/>
          <w:smallCaps/>
          <w:color w:val="0070C0"/>
          <w:sz w:val="34"/>
          <w:szCs w:val="36"/>
        </w:rPr>
      </w:pPr>
      <w:r w:rsidRPr="00656980">
        <w:rPr>
          <w:rFonts w:cs="HelveticaNeue-Light"/>
          <w:b/>
          <w:smallCaps/>
          <w:noProof/>
          <w:color w:val="0070C0"/>
          <w:sz w:val="34"/>
          <w:szCs w:val="36"/>
        </w:rPr>
        <mc:AlternateContent>
          <mc:Choice Requires="wps">
            <w:drawing>
              <wp:anchor distT="0" distB="0" distL="114300" distR="114300" simplePos="0" relativeHeight="251661312" behindDoc="0" locked="0" layoutInCell="1" allowOverlap="1" wp14:anchorId="6C3BE1B5" wp14:editId="504EDBC2">
                <wp:simplePos x="0" y="0"/>
                <wp:positionH relativeFrom="column">
                  <wp:posOffset>-671195</wp:posOffset>
                </wp:positionH>
                <wp:positionV relativeFrom="paragraph">
                  <wp:posOffset>-798830</wp:posOffset>
                </wp:positionV>
                <wp:extent cx="1200150" cy="7048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04850"/>
                        </a:xfrm>
                        <a:prstGeom prst="rect">
                          <a:avLst/>
                        </a:prstGeom>
                        <a:solidFill>
                          <a:srgbClr val="FFFFFF"/>
                        </a:solidFill>
                        <a:ln w="9525">
                          <a:noFill/>
                          <a:miter lim="800000"/>
                          <a:headEnd/>
                          <a:tailEnd/>
                        </a:ln>
                      </wps:spPr>
                      <wps:txbx>
                        <w:txbxContent>
                          <w:p w:rsidR="00913786" w:rsidRDefault="00913786">
                            <w:r>
                              <w:rPr>
                                <w:noProof/>
                                <w:lang w:eastAsia="fr-FR"/>
                              </w:rPr>
                              <w:drawing>
                                <wp:inline distT="0" distB="0" distL="0" distR="0" wp14:anchorId="5A4F64BC" wp14:editId="32D87749">
                                  <wp:extent cx="895350" cy="604133"/>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label 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391" cy="6864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BE1B5" id="_x0000_t202" coordsize="21600,21600" o:spt="202" path="m,l,21600r21600,l21600,xe">
                <v:stroke joinstyle="miter"/>
                <v:path gradientshapeok="t" o:connecttype="rect"/>
              </v:shapetype>
              <v:shape id="Zone de texte 2" o:spid="_x0000_s1026" type="#_x0000_t202" style="position:absolute;left:0;text-align:left;margin-left:-52.85pt;margin-top:-62.9pt;width:94.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BIQIAACAEAAAOAAAAZHJzL2Uyb0RvYy54bWysU01v2zAMvQ/YfxB0X+wYydoacYouXYYB&#10;3QfQ7bKbLMmxMEnUJCV29utHyWmabbdhPgikST6Sj+TqdjSaHKQPCmxD57OSEmk5CGV3Df36Zfvq&#10;mpIQmRVMg5UNPcpAb9cvX6wGV8sKetBCeoIgNtSDa2gfo6uLIvBeGhZm4KRFYwfesIiq3xXCswHR&#10;jS6qsnxdDOCF88BlCPj3fjLSdcbvOsnjp64LMhLdUKwt5tfnt01vsV6xeueZ6xU/lcH+oQrDlMWk&#10;Z6h7FhnZe/UXlFHcQ4AuzjiYArpOcZl7wG7m5R/dPPbMydwLkhPcmabw/2D5x8NnT5RoaEWJZQZH&#10;9A0HRYQkUY5RkipRNLhQo+ejQ984voERR53bDe4B+PdALGx6ZnfyznsYeskEljhPkcVF6IQTEkg7&#10;fACBudg+QgYaO28Sf8gIQXQc1fE8HqyD8JQSBz5foomj7apcXKOcUrD6Kdr5EN9JMCQJDfU4/ozO&#10;Dg8hTq5PLilZAK3EVmmdFb9rN9qTA8NV2ebvhP6bm7ZkaOjNslpmZAspHqFZbVTEVdbKNPS6TF8K&#10;Z3Vi460VWY5M6UnGorU90ZMYmbiJYzuiY+KsBXFEojxMK4snhkIP/iclA65rQ8OPPfOSEv3eItk3&#10;88Ui7XdWFsurChV/aWkvLcxyhGpopGQSNzHfRKrXwh0OpVOZr+dKTrXiGmbGTyeT9vxSz17Ph73+&#10;BQAA//8DAFBLAwQUAAYACAAAACEA1VXbbuAAAAAMAQAADwAAAGRycy9kb3ducmV2LnhtbEyPzU7D&#10;MBCE70i8g7VIXFDr9CdNCHEqQAJxbekDbOJtEhGvo9ht0rfHOcFtd2c0+02+n0wnrjS41rKC1TIC&#10;QVxZ3XKt4PT9sUhBOI+ssbNMCm7kYF/c3+WYaTvyga5HX4sQwi5DBY33fSalqxoy6Ja2Jw7a2Q4G&#10;fViHWuoBxxBuOrmOop002HL40GBP7w1VP8eLUXD+Gp/i57H89KfksN29YZuU9qbU48P0+gLC0+T/&#10;zDDjB3QoAlNpL6yd6BQsVlGcBO88rePQInjSzQZEOV+2Kcgil/9LFL8AAAD//wMAUEsBAi0AFAAG&#10;AAgAAAAhALaDOJL+AAAA4QEAABMAAAAAAAAAAAAAAAAAAAAAAFtDb250ZW50X1R5cGVzXS54bWxQ&#10;SwECLQAUAAYACAAAACEAOP0h/9YAAACUAQAACwAAAAAAAAAAAAAAAAAvAQAAX3JlbHMvLnJlbHNQ&#10;SwECLQAUAAYACAAAACEAnrffwSECAAAgBAAADgAAAAAAAAAAAAAAAAAuAgAAZHJzL2Uyb0RvYy54&#10;bWxQSwECLQAUAAYACAAAACEA1VXbbuAAAAAMAQAADwAAAAAAAAAAAAAAAAB7BAAAZHJzL2Rvd25y&#10;ZXYueG1sUEsFBgAAAAAEAAQA8wAAAIgFAAAAAA==&#10;" stroked="f">
                <v:textbox>
                  <w:txbxContent>
                    <w:p w:rsidR="00913786" w:rsidRDefault="00913786">
                      <w:r>
                        <w:rPr>
                          <w:noProof/>
                          <w:lang w:eastAsia="fr-FR"/>
                        </w:rPr>
                        <w:drawing>
                          <wp:inline distT="0" distB="0" distL="0" distR="0" wp14:anchorId="5A4F64BC" wp14:editId="32D87749">
                            <wp:extent cx="895350" cy="604133"/>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label 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391" cy="686480"/>
                                    </a:xfrm>
                                    <a:prstGeom prst="rect">
                                      <a:avLst/>
                                    </a:prstGeom>
                                  </pic:spPr>
                                </pic:pic>
                              </a:graphicData>
                            </a:graphic>
                          </wp:inline>
                        </w:drawing>
                      </w:r>
                    </w:p>
                  </w:txbxContent>
                </v:textbox>
              </v:shape>
            </w:pict>
          </mc:Fallback>
        </mc:AlternateContent>
      </w:r>
      <w:r w:rsidR="00CC34BF" w:rsidRPr="00656980">
        <w:rPr>
          <w:rFonts w:cs="HelveticaNeue-Light"/>
          <w:b/>
          <w:smallCaps/>
          <w:color w:val="0070C0"/>
          <w:sz w:val="34"/>
          <w:szCs w:val="36"/>
        </w:rPr>
        <w:t xml:space="preserve">Saisine du Comité </w:t>
      </w:r>
      <w:r w:rsidR="004E1101">
        <w:rPr>
          <w:rFonts w:cs="HelveticaNeue-Light"/>
          <w:b/>
          <w:smallCaps/>
          <w:color w:val="0070C0"/>
          <w:sz w:val="34"/>
          <w:szCs w:val="36"/>
        </w:rPr>
        <w:t>Social Territorial</w:t>
      </w:r>
      <w:r w:rsidR="00CC34BF" w:rsidRPr="00656980">
        <w:rPr>
          <w:rFonts w:cs="HelveticaNeue-Light"/>
          <w:b/>
          <w:smallCaps/>
          <w:color w:val="0070C0"/>
          <w:sz w:val="34"/>
          <w:szCs w:val="36"/>
        </w:rPr>
        <w:t xml:space="preserve"> (C</w:t>
      </w:r>
      <w:r w:rsidR="004E1101">
        <w:rPr>
          <w:rFonts w:cs="HelveticaNeue-Light"/>
          <w:b/>
          <w:smallCaps/>
          <w:color w:val="0070C0"/>
          <w:sz w:val="34"/>
          <w:szCs w:val="36"/>
        </w:rPr>
        <w:t>S</w:t>
      </w:r>
      <w:r w:rsidR="00CC34BF" w:rsidRPr="00656980">
        <w:rPr>
          <w:rFonts w:cs="HelveticaNeue-Light"/>
          <w:b/>
          <w:smallCaps/>
          <w:color w:val="0070C0"/>
          <w:sz w:val="34"/>
          <w:szCs w:val="36"/>
        </w:rPr>
        <w:t>T)</w:t>
      </w:r>
    </w:p>
    <w:p w:rsidR="00CC34BF" w:rsidRDefault="004E1101" w:rsidP="00CC34BF">
      <w:pPr>
        <w:pStyle w:val="Default"/>
        <w:jc w:val="center"/>
        <w:rPr>
          <w:rFonts w:cs="HelveticaNeue-Light"/>
          <w:b/>
          <w:smallCaps/>
          <w:color w:val="0070C0"/>
          <w:sz w:val="34"/>
          <w:szCs w:val="36"/>
        </w:rPr>
      </w:pPr>
      <w:r>
        <w:rPr>
          <w:rFonts w:cs="HelveticaNeue-Light"/>
          <w:b/>
          <w:smallCaps/>
          <w:color w:val="0070C0"/>
          <w:szCs w:val="36"/>
        </w:rPr>
        <w:t>Séance ordinaire 󠄃</w:t>
      </w:r>
      <w:r>
        <w:rPr>
          <w:rFonts w:cs="HelveticaNeue-Light"/>
          <w:b/>
          <w:smallCaps/>
          <w:color w:val="0070C0"/>
          <w:szCs w:val="36"/>
        </w:rPr>
        <w:sym w:font="Webdings" w:char="F063"/>
      </w:r>
      <w:r>
        <w:rPr>
          <w:rFonts w:cs="HelveticaNeue-Light"/>
          <w:b/>
          <w:smallCaps/>
          <w:color w:val="0070C0"/>
          <w:szCs w:val="36"/>
        </w:rPr>
        <w:tab/>
        <w:t xml:space="preserve">extraordinaire </w:t>
      </w:r>
      <w:r>
        <w:rPr>
          <w:rFonts w:cs="HelveticaNeue-Light"/>
          <w:b/>
          <w:smallCaps/>
          <w:color w:val="0070C0"/>
          <w:szCs w:val="36"/>
        </w:rPr>
        <w:sym w:font="Webdings" w:char="F063"/>
      </w:r>
      <w:r w:rsidR="00CC34BF" w:rsidRPr="00656980">
        <w:rPr>
          <w:rFonts w:cs="HelveticaNeue-Light"/>
          <w:b/>
          <w:smallCaps/>
          <w:color w:val="0070C0"/>
          <w:sz w:val="34"/>
          <w:szCs w:val="36"/>
        </w:rPr>
        <w:t xml:space="preserve"> </w:t>
      </w:r>
    </w:p>
    <w:p w:rsidR="00F62B24" w:rsidRPr="00F62B24" w:rsidRDefault="00F62B24" w:rsidP="00CC34BF">
      <w:pPr>
        <w:pStyle w:val="Default"/>
        <w:jc w:val="center"/>
        <w:rPr>
          <w:rFonts w:cs="HelveticaNeue-Light"/>
          <w:smallCaps/>
          <w:color w:val="0070C0"/>
          <w:sz w:val="22"/>
          <w:szCs w:val="36"/>
        </w:rPr>
      </w:pPr>
      <w:r w:rsidRPr="00F62B24">
        <w:rPr>
          <w:rFonts w:cs="HelveticaNeue-Light"/>
          <w:smallCaps/>
          <w:color w:val="0070C0"/>
          <w:sz w:val="22"/>
          <w:szCs w:val="36"/>
        </w:rPr>
        <w:t>A présenter à l’instance …</w:t>
      </w:r>
      <w:r w:rsidR="009C7D70">
        <w:rPr>
          <w:rFonts w:cs="HelveticaNeue-Light"/>
          <w:smallCaps/>
          <w:color w:val="0070C0"/>
          <w:sz w:val="22"/>
          <w:szCs w:val="36"/>
        </w:rPr>
        <w:t>……</w:t>
      </w:r>
      <w:proofErr w:type="gramStart"/>
      <w:r w:rsidR="009C7D70">
        <w:rPr>
          <w:rFonts w:cs="HelveticaNeue-Light"/>
          <w:smallCaps/>
          <w:color w:val="0070C0"/>
          <w:sz w:val="22"/>
          <w:szCs w:val="36"/>
        </w:rPr>
        <w:t>…….</w:t>
      </w:r>
      <w:proofErr w:type="gramEnd"/>
      <w:r w:rsidR="009C7D70">
        <w:rPr>
          <w:rFonts w:cs="HelveticaNeue-Light"/>
          <w:smallCaps/>
          <w:color w:val="0070C0"/>
          <w:sz w:val="22"/>
          <w:szCs w:val="36"/>
        </w:rPr>
        <w:t>.</w:t>
      </w:r>
      <w:r w:rsidRPr="00F62B24">
        <w:rPr>
          <w:rFonts w:cs="HelveticaNeue-Light"/>
          <w:smallCaps/>
          <w:color w:val="0070C0"/>
          <w:sz w:val="22"/>
          <w:szCs w:val="36"/>
        </w:rPr>
        <w:t>…………………………</w:t>
      </w:r>
    </w:p>
    <w:p w:rsidR="00CC34BF" w:rsidRPr="00192657" w:rsidRDefault="00CC34BF" w:rsidP="00CC34BF">
      <w:pPr>
        <w:pStyle w:val="Default"/>
        <w:rPr>
          <w:rFonts w:ascii="Calibri" w:hAnsi="Calibri"/>
          <w:sz w:val="18"/>
          <w:szCs w:val="22"/>
        </w:rPr>
      </w:pPr>
    </w:p>
    <w:p w:rsidR="00CC34BF" w:rsidRPr="00F62B24" w:rsidRDefault="00CC34BF" w:rsidP="00CC34BF">
      <w:pPr>
        <w:pStyle w:val="Default"/>
        <w:jc w:val="both"/>
        <w:rPr>
          <w:rFonts w:ascii="Calibri" w:hAnsi="Calibri"/>
          <w:sz w:val="26"/>
          <w:szCs w:val="26"/>
        </w:rPr>
      </w:pPr>
      <w:r w:rsidRPr="00F62B24">
        <w:rPr>
          <w:rFonts w:ascii="Calibri" w:hAnsi="Calibri"/>
          <w:b/>
          <w:bCs/>
          <w:caps/>
          <w:sz w:val="26"/>
          <w:szCs w:val="26"/>
          <w:u w:val="single"/>
        </w:rPr>
        <w:t>Objet</w:t>
      </w:r>
      <w:r w:rsidRPr="00F62B24">
        <w:rPr>
          <w:rFonts w:ascii="Calibri" w:hAnsi="Calibri"/>
          <w:b/>
          <w:bCs/>
          <w:sz w:val="26"/>
          <w:szCs w:val="26"/>
        </w:rPr>
        <w:t xml:space="preserve"> :</w:t>
      </w:r>
      <w:r w:rsidRPr="00F62B24">
        <w:rPr>
          <w:rFonts w:ascii="Calibri" w:hAnsi="Calibri"/>
          <w:sz w:val="26"/>
          <w:szCs w:val="26"/>
        </w:rPr>
        <w:t xml:space="preserve"> </w:t>
      </w:r>
      <w:r w:rsidR="00A37FEE" w:rsidRPr="00FE6FC4">
        <w:rPr>
          <w:b/>
          <w:smallCaps/>
          <w:sz w:val="26"/>
          <w:szCs w:val="26"/>
        </w:rPr>
        <w:t xml:space="preserve">Mise en œuvre </w:t>
      </w:r>
      <w:r w:rsidR="00A37FEE" w:rsidRPr="00F62B24">
        <w:rPr>
          <w:b/>
          <w:smallCaps/>
          <w:sz w:val="26"/>
          <w:szCs w:val="26"/>
        </w:rPr>
        <w:t xml:space="preserve">du Régime Indemnitaire </w:t>
      </w:r>
      <w:r w:rsidR="00435465">
        <w:rPr>
          <w:b/>
          <w:smallCaps/>
          <w:sz w:val="26"/>
          <w:szCs w:val="26"/>
        </w:rPr>
        <w:t>des cadres d’emplois de la police</w:t>
      </w:r>
      <w:r w:rsidR="00D17BE0">
        <w:rPr>
          <w:b/>
          <w:smallCaps/>
          <w:sz w:val="26"/>
          <w:szCs w:val="26"/>
        </w:rPr>
        <w:t xml:space="preserve"> municipale et des gardes champê</w:t>
      </w:r>
      <w:r w:rsidR="00435465">
        <w:rPr>
          <w:b/>
          <w:smallCaps/>
          <w:sz w:val="26"/>
          <w:szCs w:val="26"/>
        </w:rPr>
        <w:t>tres</w:t>
      </w:r>
    </w:p>
    <w:p w:rsidR="00CC34BF" w:rsidRPr="00F74CE5" w:rsidRDefault="00CC34BF" w:rsidP="00CC34BF">
      <w:pPr>
        <w:pStyle w:val="Default"/>
        <w:jc w:val="both"/>
        <w:rPr>
          <w:rFonts w:ascii="Calibri" w:hAnsi="Calibri"/>
          <w:sz w:val="16"/>
          <w:szCs w:val="22"/>
        </w:rPr>
      </w:pPr>
    </w:p>
    <w:p w:rsidR="00CC34BF" w:rsidRDefault="00CC34BF" w:rsidP="00A37FEE">
      <w:pPr>
        <w:pStyle w:val="Default"/>
        <w:spacing w:after="120"/>
        <w:jc w:val="both"/>
        <w:rPr>
          <w:rFonts w:ascii="Calibri" w:hAnsi="Calibri"/>
          <w:b/>
          <w:bCs/>
          <w:sz w:val="22"/>
          <w:szCs w:val="22"/>
        </w:rPr>
      </w:pPr>
      <w:r w:rsidRPr="005F6CE7">
        <w:rPr>
          <w:rFonts w:ascii="Calibri" w:hAnsi="Calibri"/>
          <w:b/>
          <w:bCs/>
          <w:sz w:val="22"/>
          <w:szCs w:val="22"/>
          <w:u w:val="single"/>
        </w:rPr>
        <w:t>Textes principaux de référence</w:t>
      </w:r>
      <w:r w:rsidRPr="00EF0FE9">
        <w:rPr>
          <w:rFonts w:ascii="Calibri" w:hAnsi="Calibri"/>
          <w:b/>
          <w:bCs/>
          <w:sz w:val="22"/>
          <w:szCs w:val="22"/>
        </w:rPr>
        <w:t xml:space="preserve"> : </w:t>
      </w:r>
    </w:p>
    <w:p w:rsidR="00BE4C89" w:rsidRDefault="00BE4C89" w:rsidP="00A64F81">
      <w:pPr>
        <w:pStyle w:val="Default"/>
        <w:numPr>
          <w:ilvl w:val="0"/>
          <w:numId w:val="1"/>
        </w:numPr>
        <w:tabs>
          <w:tab w:val="left" w:pos="5103"/>
        </w:tabs>
        <w:ind w:left="425" w:hanging="357"/>
        <w:jc w:val="both"/>
        <w:rPr>
          <w:rFonts w:ascii="Calibri" w:hAnsi="Calibri"/>
          <w:sz w:val="18"/>
          <w:szCs w:val="22"/>
        </w:rPr>
        <w:sectPr w:rsidR="00BE4C89" w:rsidSect="004740D1">
          <w:headerReference w:type="default" r:id="rId10"/>
          <w:type w:val="continuous"/>
          <w:pgSz w:w="11906" w:h="16838"/>
          <w:pgMar w:top="1417" w:right="1417" w:bottom="1134" w:left="1417" w:header="426" w:footer="177" w:gutter="0"/>
          <w:cols w:space="708"/>
          <w:docGrid w:linePitch="360"/>
        </w:sectPr>
      </w:pPr>
    </w:p>
    <w:p w:rsidR="00BB16FB" w:rsidRPr="00BB16FB" w:rsidRDefault="00BB16FB" w:rsidP="00BB16FB">
      <w:pPr>
        <w:pStyle w:val="Paragraphedeliste"/>
        <w:numPr>
          <w:ilvl w:val="0"/>
          <w:numId w:val="1"/>
        </w:numPr>
        <w:rPr>
          <w:rFonts w:ascii="Calibri" w:hAnsi="Calibri" w:cs="Trebuchet MS"/>
          <w:color w:val="000000"/>
          <w:sz w:val="18"/>
          <w:szCs w:val="22"/>
        </w:rPr>
      </w:pPr>
      <w:r w:rsidRPr="00BB16FB">
        <w:rPr>
          <w:rFonts w:ascii="Calibri" w:hAnsi="Calibri" w:cs="Trebuchet MS"/>
          <w:color w:val="000000"/>
          <w:sz w:val="18"/>
          <w:szCs w:val="22"/>
        </w:rPr>
        <w:t xml:space="preserve">Vu le Code Général de la Fonction publique et notamment </w:t>
      </w:r>
      <w:r w:rsidR="00435465">
        <w:rPr>
          <w:rFonts w:ascii="Calibri" w:hAnsi="Calibri" w:cs="Trebuchet MS"/>
          <w:color w:val="000000"/>
          <w:sz w:val="18"/>
          <w:szCs w:val="22"/>
        </w:rPr>
        <w:t>son article</w:t>
      </w:r>
      <w:r w:rsidRPr="00BB16FB">
        <w:rPr>
          <w:rFonts w:ascii="Calibri" w:hAnsi="Calibri" w:cs="Trebuchet MS"/>
          <w:color w:val="000000"/>
          <w:sz w:val="18"/>
          <w:szCs w:val="22"/>
        </w:rPr>
        <w:t xml:space="preserve"> L 71</w:t>
      </w:r>
      <w:r w:rsidR="00435465">
        <w:rPr>
          <w:rFonts w:ascii="Calibri" w:hAnsi="Calibri" w:cs="Trebuchet MS"/>
          <w:color w:val="000000"/>
          <w:sz w:val="18"/>
          <w:szCs w:val="22"/>
        </w:rPr>
        <w:t>4</w:t>
      </w:r>
      <w:r w:rsidRPr="00BB16FB">
        <w:rPr>
          <w:rFonts w:ascii="Calibri" w:hAnsi="Calibri" w:cs="Trebuchet MS"/>
          <w:color w:val="000000"/>
          <w:sz w:val="18"/>
          <w:szCs w:val="22"/>
        </w:rPr>
        <w:t>-1</w:t>
      </w:r>
      <w:r w:rsidR="00435465">
        <w:rPr>
          <w:rFonts w:ascii="Calibri" w:hAnsi="Calibri" w:cs="Trebuchet MS"/>
          <w:color w:val="000000"/>
          <w:sz w:val="18"/>
          <w:szCs w:val="22"/>
        </w:rPr>
        <w:t>3</w:t>
      </w:r>
    </w:p>
    <w:p w:rsidR="00A37FEE" w:rsidRPr="00122421" w:rsidRDefault="009C7D70" w:rsidP="00A64F81">
      <w:pPr>
        <w:pStyle w:val="Default"/>
        <w:numPr>
          <w:ilvl w:val="0"/>
          <w:numId w:val="1"/>
        </w:numPr>
        <w:tabs>
          <w:tab w:val="left" w:pos="5103"/>
        </w:tabs>
        <w:ind w:left="425" w:hanging="357"/>
        <w:jc w:val="both"/>
        <w:rPr>
          <w:rFonts w:ascii="Calibri" w:hAnsi="Calibri"/>
          <w:sz w:val="18"/>
          <w:szCs w:val="22"/>
        </w:rPr>
      </w:pPr>
      <w:r>
        <w:rPr>
          <w:rFonts w:ascii="Calibri" w:hAnsi="Calibri"/>
          <w:sz w:val="18"/>
          <w:szCs w:val="22"/>
        </w:rPr>
        <w:t xml:space="preserve"> </w:t>
      </w:r>
      <w:r w:rsidR="00A37FEE" w:rsidRPr="00122421">
        <w:rPr>
          <w:rFonts w:ascii="Calibri" w:hAnsi="Calibri"/>
          <w:sz w:val="18"/>
          <w:szCs w:val="22"/>
        </w:rPr>
        <w:t>Décret n°</w:t>
      </w:r>
      <w:r w:rsidR="00435465">
        <w:rPr>
          <w:rFonts w:ascii="Calibri" w:hAnsi="Calibri"/>
          <w:sz w:val="18"/>
          <w:szCs w:val="22"/>
        </w:rPr>
        <w:t>2024-614</w:t>
      </w:r>
      <w:r w:rsidR="00A37FEE" w:rsidRPr="00122421">
        <w:rPr>
          <w:rFonts w:ascii="Calibri" w:hAnsi="Calibri"/>
          <w:sz w:val="18"/>
          <w:szCs w:val="22"/>
        </w:rPr>
        <w:t xml:space="preserve"> du </w:t>
      </w:r>
      <w:r w:rsidR="00435465">
        <w:rPr>
          <w:rFonts w:ascii="Calibri" w:hAnsi="Calibri"/>
          <w:sz w:val="18"/>
          <w:szCs w:val="22"/>
        </w:rPr>
        <w:t>2</w:t>
      </w:r>
      <w:r w:rsidR="00A37FEE" w:rsidRPr="00122421">
        <w:rPr>
          <w:rFonts w:ascii="Calibri" w:hAnsi="Calibri"/>
          <w:sz w:val="18"/>
          <w:szCs w:val="22"/>
        </w:rPr>
        <w:t xml:space="preserve">6 </w:t>
      </w:r>
      <w:r w:rsidR="00435465">
        <w:rPr>
          <w:rFonts w:ascii="Calibri" w:hAnsi="Calibri"/>
          <w:sz w:val="18"/>
          <w:szCs w:val="22"/>
        </w:rPr>
        <w:t>juin 2024</w:t>
      </w:r>
    </w:p>
    <w:p w:rsidR="00D17BE0" w:rsidRPr="00D17BE0" w:rsidRDefault="00A37FEE" w:rsidP="00A64F81">
      <w:pPr>
        <w:pStyle w:val="Default"/>
        <w:numPr>
          <w:ilvl w:val="0"/>
          <w:numId w:val="1"/>
        </w:numPr>
        <w:tabs>
          <w:tab w:val="left" w:pos="5103"/>
        </w:tabs>
        <w:ind w:left="425" w:hanging="357"/>
        <w:jc w:val="both"/>
        <w:rPr>
          <w:rFonts w:ascii="Calibri" w:hAnsi="Calibri"/>
          <w:b/>
          <w:i/>
          <w:sz w:val="18"/>
          <w:szCs w:val="22"/>
        </w:rPr>
      </w:pPr>
      <w:r w:rsidRPr="00122421">
        <w:rPr>
          <w:rFonts w:ascii="Calibri" w:hAnsi="Calibri"/>
          <w:sz w:val="18"/>
          <w:szCs w:val="22"/>
        </w:rPr>
        <w:t xml:space="preserve"> </w:t>
      </w:r>
      <w:r w:rsidR="00435465">
        <w:rPr>
          <w:rFonts w:ascii="Calibri" w:hAnsi="Calibri"/>
          <w:sz w:val="18"/>
          <w:szCs w:val="22"/>
        </w:rPr>
        <w:t xml:space="preserve">Décret n°2006-1397 du 17 novembre 2006 </w:t>
      </w:r>
    </w:p>
    <w:p w:rsidR="00A37FEE" w:rsidRPr="00435465" w:rsidRDefault="00435465" w:rsidP="00D17BE0">
      <w:pPr>
        <w:pStyle w:val="Default"/>
        <w:tabs>
          <w:tab w:val="left" w:pos="5103"/>
        </w:tabs>
        <w:ind w:left="425"/>
        <w:jc w:val="both"/>
        <w:rPr>
          <w:rFonts w:ascii="Calibri" w:hAnsi="Calibri"/>
          <w:b/>
          <w:i/>
          <w:sz w:val="18"/>
          <w:szCs w:val="22"/>
        </w:rPr>
      </w:pPr>
      <w:r w:rsidRPr="00435465">
        <w:rPr>
          <w:rFonts w:ascii="Calibri" w:hAnsi="Calibri"/>
          <w:b/>
          <w:i/>
          <w:sz w:val="18"/>
          <w:szCs w:val="22"/>
        </w:rPr>
        <w:t>(</w:t>
      </w:r>
      <w:proofErr w:type="gramStart"/>
      <w:r w:rsidRPr="00435465">
        <w:rPr>
          <w:rFonts w:ascii="Calibri" w:hAnsi="Calibri"/>
          <w:b/>
          <w:i/>
          <w:sz w:val="18"/>
          <w:szCs w:val="22"/>
        </w:rPr>
        <w:t>abrogé</w:t>
      </w:r>
      <w:proofErr w:type="gramEnd"/>
      <w:r w:rsidRPr="00435465">
        <w:rPr>
          <w:rFonts w:ascii="Calibri" w:hAnsi="Calibri"/>
          <w:b/>
          <w:i/>
          <w:sz w:val="18"/>
          <w:szCs w:val="22"/>
        </w:rPr>
        <w:t xml:space="preserve"> le 1/01/2025)</w:t>
      </w:r>
    </w:p>
    <w:p w:rsidR="00D17BE0" w:rsidRPr="00D17BE0" w:rsidRDefault="00A37FEE" w:rsidP="00435465">
      <w:pPr>
        <w:pStyle w:val="Default"/>
        <w:numPr>
          <w:ilvl w:val="0"/>
          <w:numId w:val="1"/>
        </w:numPr>
        <w:tabs>
          <w:tab w:val="left" w:pos="5103"/>
        </w:tabs>
        <w:ind w:left="425" w:hanging="357"/>
        <w:jc w:val="both"/>
        <w:rPr>
          <w:rFonts w:ascii="Calibri" w:hAnsi="Calibri"/>
          <w:b/>
          <w:i/>
          <w:sz w:val="18"/>
          <w:szCs w:val="22"/>
        </w:rPr>
      </w:pPr>
      <w:r w:rsidRPr="00122421">
        <w:rPr>
          <w:rFonts w:ascii="Calibri" w:hAnsi="Calibri"/>
          <w:sz w:val="18"/>
          <w:szCs w:val="22"/>
        </w:rPr>
        <w:t xml:space="preserve"> Décret n° </w:t>
      </w:r>
      <w:r w:rsidR="00435465">
        <w:rPr>
          <w:rFonts w:ascii="Calibri" w:hAnsi="Calibri"/>
          <w:sz w:val="18"/>
          <w:szCs w:val="22"/>
        </w:rPr>
        <w:t xml:space="preserve">2000-45 du 20 janvier 2000 </w:t>
      </w:r>
    </w:p>
    <w:p w:rsidR="00A37FEE" w:rsidRPr="00435465" w:rsidRDefault="00435465" w:rsidP="00D17BE0">
      <w:pPr>
        <w:pStyle w:val="Default"/>
        <w:tabs>
          <w:tab w:val="left" w:pos="5103"/>
        </w:tabs>
        <w:ind w:left="425"/>
        <w:jc w:val="both"/>
        <w:rPr>
          <w:rFonts w:ascii="Calibri" w:hAnsi="Calibri"/>
          <w:b/>
          <w:i/>
          <w:sz w:val="18"/>
          <w:szCs w:val="22"/>
        </w:rPr>
      </w:pPr>
      <w:r w:rsidRPr="00435465">
        <w:rPr>
          <w:rFonts w:ascii="Calibri" w:hAnsi="Calibri"/>
          <w:b/>
          <w:i/>
          <w:sz w:val="18"/>
          <w:szCs w:val="22"/>
        </w:rPr>
        <w:t>(</w:t>
      </w:r>
      <w:proofErr w:type="gramStart"/>
      <w:r w:rsidRPr="00435465">
        <w:rPr>
          <w:rFonts w:ascii="Calibri" w:hAnsi="Calibri"/>
          <w:b/>
          <w:i/>
          <w:sz w:val="18"/>
          <w:szCs w:val="22"/>
        </w:rPr>
        <w:t>abrogé</w:t>
      </w:r>
      <w:proofErr w:type="gramEnd"/>
      <w:r w:rsidRPr="00435465">
        <w:rPr>
          <w:rFonts w:ascii="Calibri" w:hAnsi="Calibri"/>
          <w:b/>
          <w:i/>
          <w:sz w:val="18"/>
          <w:szCs w:val="22"/>
        </w:rPr>
        <w:t xml:space="preserve"> le 1/01/2025)</w:t>
      </w:r>
      <w:r w:rsidRPr="00435465">
        <w:rPr>
          <w:rFonts w:ascii="Calibri" w:hAnsi="Calibri"/>
          <w:sz w:val="18"/>
          <w:szCs w:val="22"/>
        </w:rPr>
        <w:t xml:space="preserve"> </w:t>
      </w:r>
    </w:p>
    <w:p w:rsidR="00D17BE0" w:rsidRPr="00D17BE0" w:rsidRDefault="00D17BE0" w:rsidP="00D17BE0">
      <w:pPr>
        <w:pStyle w:val="Default"/>
        <w:numPr>
          <w:ilvl w:val="0"/>
          <w:numId w:val="1"/>
        </w:numPr>
        <w:tabs>
          <w:tab w:val="left" w:pos="5103"/>
        </w:tabs>
        <w:ind w:left="425" w:hanging="357"/>
        <w:jc w:val="both"/>
        <w:rPr>
          <w:rFonts w:ascii="Calibri" w:hAnsi="Calibri"/>
          <w:b/>
          <w:i/>
          <w:sz w:val="18"/>
          <w:szCs w:val="22"/>
        </w:rPr>
      </w:pPr>
      <w:r>
        <w:rPr>
          <w:rFonts w:ascii="Calibri" w:hAnsi="Calibri"/>
          <w:sz w:val="18"/>
          <w:szCs w:val="22"/>
        </w:rPr>
        <w:t xml:space="preserve">Décret n°97-702 du 31 mai 1997 </w:t>
      </w:r>
    </w:p>
    <w:p w:rsidR="00435465" w:rsidRPr="00D17BE0" w:rsidRDefault="00D17BE0" w:rsidP="00D17BE0">
      <w:pPr>
        <w:pStyle w:val="Default"/>
        <w:tabs>
          <w:tab w:val="left" w:pos="5103"/>
        </w:tabs>
        <w:ind w:left="425"/>
        <w:jc w:val="both"/>
        <w:rPr>
          <w:rFonts w:ascii="Calibri" w:hAnsi="Calibri"/>
          <w:b/>
          <w:i/>
          <w:sz w:val="18"/>
          <w:szCs w:val="22"/>
        </w:rPr>
      </w:pPr>
      <w:r w:rsidRPr="00435465">
        <w:rPr>
          <w:rFonts w:ascii="Calibri" w:hAnsi="Calibri"/>
          <w:b/>
          <w:i/>
          <w:sz w:val="18"/>
          <w:szCs w:val="22"/>
        </w:rPr>
        <w:t>(</w:t>
      </w:r>
      <w:proofErr w:type="gramStart"/>
      <w:r w:rsidRPr="00435465">
        <w:rPr>
          <w:rFonts w:ascii="Calibri" w:hAnsi="Calibri"/>
          <w:b/>
          <w:i/>
          <w:sz w:val="18"/>
          <w:szCs w:val="22"/>
        </w:rPr>
        <w:t>abrogé</w:t>
      </w:r>
      <w:proofErr w:type="gramEnd"/>
      <w:r w:rsidRPr="00435465">
        <w:rPr>
          <w:rFonts w:ascii="Calibri" w:hAnsi="Calibri"/>
          <w:b/>
          <w:i/>
          <w:sz w:val="18"/>
          <w:szCs w:val="22"/>
        </w:rPr>
        <w:t xml:space="preserve"> le 1/01/2025)</w:t>
      </w:r>
    </w:p>
    <w:p w:rsidR="009C7D70" w:rsidRDefault="009C7D70" w:rsidP="00122421">
      <w:pPr>
        <w:pStyle w:val="Default"/>
        <w:jc w:val="both"/>
        <w:rPr>
          <w:rFonts w:ascii="Calibri" w:hAnsi="Calibri"/>
          <w:sz w:val="18"/>
          <w:szCs w:val="22"/>
        </w:rPr>
        <w:sectPr w:rsidR="009C7D70" w:rsidSect="00BE4C89">
          <w:type w:val="continuous"/>
          <w:pgSz w:w="11906" w:h="16838"/>
          <w:pgMar w:top="1417" w:right="1417" w:bottom="1134" w:left="1417" w:header="708" w:footer="177" w:gutter="0"/>
          <w:cols w:num="2" w:space="282"/>
          <w:docGrid w:linePitch="360"/>
        </w:sectPr>
      </w:pPr>
    </w:p>
    <w:p w:rsidR="0022096F" w:rsidRPr="00BE4C89" w:rsidRDefault="0022096F" w:rsidP="0022096F">
      <w:pPr>
        <w:pStyle w:val="Default"/>
        <w:jc w:val="both"/>
        <w:rPr>
          <w:rFonts w:ascii="Calibri" w:hAnsi="Calibri"/>
          <w:sz w:val="12"/>
          <w:szCs w:val="22"/>
        </w:rPr>
      </w:pPr>
    </w:p>
    <w:p w:rsidR="00CC34BF" w:rsidRDefault="00BB09A1" w:rsidP="00DF585E">
      <w:pPr>
        <w:pStyle w:val="Default"/>
        <w:pBdr>
          <w:top w:val="single" w:sz="4" w:space="1" w:color="auto" w:shadow="1"/>
          <w:left w:val="single" w:sz="4" w:space="4" w:color="auto" w:shadow="1"/>
          <w:bottom w:val="single" w:sz="4" w:space="1" w:color="auto" w:shadow="1"/>
          <w:right w:val="single" w:sz="4" w:space="0" w:color="auto" w:shadow="1"/>
        </w:pBdr>
        <w:tabs>
          <w:tab w:val="left" w:leader="dot" w:pos="8789"/>
        </w:tabs>
        <w:rPr>
          <w:rFonts w:ascii="Calibri" w:hAnsi="Calibri"/>
          <w:sz w:val="22"/>
          <w:szCs w:val="22"/>
        </w:rPr>
      </w:pPr>
      <w:r>
        <w:rPr>
          <w:rFonts w:ascii="Calibri" w:hAnsi="Calibri"/>
          <w:b/>
          <w:bCs/>
          <w:smallCaps/>
          <w:sz w:val="22"/>
          <w:szCs w:val="22"/>
          <w:u w:val="single"/>
        </w:rPr>
        <w:t>Collectivité</w:t>
      </w:r>
      <w:r w:rsidR="001679C5">
        <w:rPr>
          <w:rFonts w:ascii="Calibri" w:hAnsi="Calibri"/>
          <w:b/>
          <w:bCs/>
          <w:smallCaps/>
          <w:sz w:val="22"/>
          <w:szCs w:val="22"/>
          <w:u w:val="single"/>
        </w:rPr>
        <w:t>/Etablissement public</w:t>
      </w:r>
      <w:r w:rsidR="00CC34BF" w:rsidRPr="0021162F">
        <w:rPr>
          <w:rFonts w:ascii="Calibri" w:hAnsi="Calibri"/>
          <w:sz w:val="22"/>
          <w:szCs w:val="22"/>
        </w:rPr>
        <w:t xml:space="preserve"> :</w:t>
      </w:r>
      <w:r w:rsidR="00CC34BF" w:rsidRPr="00EF0FE9">
        <w:rPr>
          <w:rFonts w:ascii="Calibri" w:hAnsi="Calibri"/>
          <w:sz w:val="22"/>
          <w:szCs w:val="22"/>
        </w:rPr>
        <w:t xml:space="preserve"> </w:t>
      </w:r>
      <w:r w:rsidR="00CC34BF">
        <w:rPr>
          <w:rFonts w:ascii="Calibri" w:hAnsi="Calibri"/>
          <w:sz w:val="22"/>
          <w:szCs w:val="22"/>
        </w:rPr>
        <w:tab/>
      </w:r>
    </w:p>
    <w:p w:rsidR="00CC34BF" w:rsidRDefault="00CC34BF" w:rsidP="00A64F81">
      <w:pPr>
        <w:pStyle w:val="Default"/>
        <w:pBdr>
          <w:top w:val="single" w:sz="4" w:space="1" w:color="auto" w:shadow="1"/>
          <w:left w:val="single" w:sz="4" w:space="4" w:color="auto" w:shadow="1"/>
          <w:bottom w:val="single" w:sz="4" w:space="1" w:color="auto" w:shadow="1"/>
          <w:right w:val="single" w:sz="4" w:space="0" w:color="auto" w:shadow="1"/>
        </w:pBdr>
        <w:tabs>
          <w:tab w:val="left" w:leader="dot" w:pos="4536"/>
          <w:tab w:val="right" w:leader="dot" w:pos="8789"/>
        </w:tabs>
        <w:spacing w:before="60"/>
        <w:rPr>
          <w:rFonts w:ascii="Calibri" w:hAnsi="Calibri"/>
          <w:sz w:val="22"/>
          <w:szCs w:val="22"/>
        </w:rPr>
      </w:pPr>
      <w:r>
        <w:rPr>
          <w:rFonts w:ascii="Calibri" w:hAnsi="Calibri"/>
          <w:sz w:val="22"/>
          <w:szCs w:val="22"/>
        </w:rPr>
        <w:tab/>
      </w:r>
      <w:r w:rsidR="00102849">
        <w:rPr>
          <w:rFonts w:ascii="Calibri" w:hAnsi="Calibri"/>
          <w:sz w:val="22"/>
          <w:szCs w:val="22"/>
        </w:rPr>
        <w:t xml:space="preserve">Ville </w:t>
      </w:r>
      <w:r w:rsidR="00556B92">
        <w:rPr>
          <w:rFonts w:ascii="Calibri" w:hAnsi="Calibri"/>
          <w:sz w:val="22"/>
          <w:szCs w:val="22"/>
        </w:rPr>
        <w:t>:</w:t>
      </w:r>
      <w:r w:rsidR="00556B92">
        <w:rPr>
          <w:rFonts w:ascii="Calibri" w:hAnsi="Calibri"/>
          <w:sz w:val="22"/>
          <w:szCs w:val="22"/>
        </w:rPr>
        <w:tab/>
      </w:r>
    </w:p>
    <w:p w:rsidR="00136C18" w:rsidRDefault="00136C18" w:rsidP="00DF585E">
      <w:pPr>
        <w:pStyle w:val="Default"/>
        <w:pBdr>
          <w:top w:val="single" w:sz="4" w:space="1" w:color="auto" w:shadow="1"/>
          <w:left w:val="single" w:sz="4" w:space="4" w:color="auto" w:shadow="1"/>
          <w:bottom w:val="single" w:sz="4" w:space="1" w:color="auto" w:shadow="1"/>
          <w:right w:val="single" w:sz="4" w:space="0" w:color="auto" w:shadow="1"/>
        </w:pBdr>
        <w:tabs>
          <w:tab w:val="left" w:leader="dot" w:pos="8789"/>
        </w:tabs>
        <w:spacing w:before="120"/>
        <w:rPr>
          <w:rFonts w:ascii="Calibri" w:hAnsi="Calibri"/>
          <w:sz w:val="22"/>
          <w:szCs w:val="22"/>
        </w:rPr>
      </w:pPr>
      <w:r>
        <w:rPr>
          <w:rFonts w:ascii="Calibri" w:hAnsi="Calibri"/>
          <w:sz w:val="22"/>
          <w:szCs w:val="22"/>
        </w:rPr>
        <w:t xml:space="preserve">Nombre d’habitants : </w:t>
      </w:r>
      <w:r>
        <w:rPr>
          <w:rFonts w:ascii="Calibri" w:hAnsi="Calibri"/>
          <w:sz w:val="22"/>
          <w:szCs w:val="22"/>
        </w:rPr>
        <w:tab/>
      </w:r>
    </w:p>
    <w:p w:rsidR="00CC34BF" w:rsidRDefault="00CC34BF" w:rsidP="00DF585E">
      <w:pPr>
        <w:pStyle w:val="Default"/>
        <w:pBdr>
          <w:top w:val="single" w:sz="4" w:space="1" w:color="auto" w:shadow="1"/>
          <w:left w:val="single" w:sz="4" w:space="4" w:color="auto" w:shadow="1"/>
          <w:bottom w:val="single" w:sz="4" w:space="1" w:color="auto" w:shadow="1"/>
          <w:right w:val="single" w:sz="4" w:space="0" w:color="auto" w:shadow="1"/>
        </w:pBdr>
        <w:tabs>
          <w:tab w:val="left" w:leader="dot" w:pos="8789"/>
        </w:tabs>
        <w:spacing w:before="120"/>
        <w:rPr>
          <w:rFonts w:ascii="Calibri" w:hAnsi="Calibri"/>
          <w:sz w:val="22"/>
          <w:szCs w:val="22"/>
        </w:rPr>
      </w:pPr>
      <w:r>
        <w:rPr>
          <w:rFonts w:ascii="Calibri" w:hAnsi="Calibri"/>
          <w:sz w:val="22"/>
          <w:szCs w:val="22"/>
        </w:rPr>
        <w:t xml:space="preserve">Personne en charge du dossier </w:t>
      </w:r>
      <w:r>
        <w:rPr>
          <w:rFonts w:ascii="Calibri" w:hAnsi="Calibri"/>
          <w:sz w:val="22"/>
          <w:szCs w:val="22"/>
        </w:rPr>
        <w:tab/>
      </w:r>
    </w:p>
    <w:p w:rsidR="008A4930" w:rsidRPr="00EF0FE9" w:rsidRDefault="008A4930" w:rsidP="001926A2">
      <w:pPr>
        <w:pStyle w:val="Default"/>
        <w:pBdr>
          <w:top w:val="single" w:sz="4" w:space="1" w:color="auto" w:shadow="1"/>
          <w:left w:val="single" w:sz="4" w:space="4" w:color="auto" w:shadow="1"/>
          <w:bottom w:val="single" w:sz="4" w:space="1" w:color="auto" w:shadow="1"/>
          <w:right w:val="single" w:sz="4" w:space="0" w:color="auto" w:shadow="1"/>
        </w:pBdr>
        <w:tabs>
          <w:tab w:val="left" w:pos="4536"/>
          <w:tab w:val="left" w:leader="dot" w:pos="8789"/>
        </w:tabs>
        <w:spacing w:before="120"/>
        <w:rPr>
          <w:rFonts w:ascii="Calibri" w:hAnsi="Calibri"/>
          <w:sz w:val="22"/>
          <w:szCs w:val="22"/>
        </w:rPr>
      </w:pPr>
      <w:r>
        <w:rPr>
          <w:rFonts w:ascii="Calibri" w:hAnsi="Calibri"/>
          <w:sz w:val="22"/>
          <w:szCs w:val="22"/>
        </w:rPr>
        <w:sym w:font="Wingdings" w:char="F028"/>
      </w:r>
      <w:r>
        <w:rPr>
          <w:rFonts w:ascii="Calibri" w:hAnsi="Calibri"/>
          <w:sz w:val="22"/>
          <w:szCs w:val="22"/>
        </w:rPr>
        <w:t> : …</w:t>
      </w:r>
      <w:r w:rsidR="001926A2">
        <w:rPr>
          <w:rFonts w:ascii="Calibri" w:hAnsi="Calibri"/>
          <w:sz w:val="22"/>
          <w:szCs w:val="22"/>
        </w:rPr>
        <w:t>..</w:t>
      </w:r>
      <w:r>
        <w:rPr>
          <w:rFonts w:ascii="Calibri" w:hAnsi="Calibri"/>
          <w:sz w:val="22"/>
          <w:szCs w:val="22"/>
        </w:rPr>
        <w:t>…/…</w:t>
      </w:r>
      <w:r w:rsidR="001926A2">
        <w:rPr>
          <w:rFonts w:ascii="Calibri" w:hAnsi="Calibri"/>
          <w:sz w:val="22"/>
          <w:szCs w:val="22"/>
        </w:rPr>
        <w:t>..</w:t>
      </w:r>
      <w:r>
        <w:rPr>
          <w:rFonts w:ascii="Calibri" w:hAnsi="Calibri"/>
          <w:sz w:val="22"/>
          <w:szCs w:val="22"/>
        </w:rPr>
        <w:t>.…/…</w:t>
      </w:r>
      <w:r w:rsidR="001926A2">
        <w:rPr>
          <w:rFonts w:ascii="Calibri" w:hAnsi="Calibri"/>
          <w:sz w:val="22"/>
          <w:szCs w:val="22"/>
        </w:rPr>
        <w:t>..</w:t>
      </w:r>
      <w:r>
        <w:rPr>
          <w:rFonts w:ascii="Calibri" w:hAnsi="Calibri"/>
          <w:sz w:val="22"/>
          <w:szCs w:val="22"/>
        </w:rPr>
        <w:t>.../</w:t>
      </w:r>
      <w:r w:rsidR="001926A2">
        <w:rPr>
          <w:rFonts w:ascii="Calibri" w:hAnsi="Calibri"/>
          <w:sz w:val="22"/>
          <w:szCs w:val="22"/>
        </w:rPr>
        <w:t>..</w:t>
      </w:r>
      <w:r>
        <w:rPr>
          <w:rFonts w:ascii="Calibri" w:hAnsi="Calibri"/>
          <w:sz w:val="22"/>
          <w:szCs w:val="22"/>
        </w:rPr>
        <w:t>….../…</w:t>
      </w:r>
      <w:r w:rsidR="001926A2">
        <w:rPr>
          <w:rFonts w:ascii="Calibri" w:hAnsi="Calibri"/>
          <w:sz w:val="22"/>
          <w:szCs w:val="22"/>
        </w:rPr>
        <w:t>..</w:t>
      </w:r>
      <w:r w:rsidR="00C31A26">
        <w:rPr>
          <w:rFonts w:ascii="Calibri" w:hAnsi="Calibri"/>
          <w:sz w:val="22"/>
          <w:szCs w:val="22"/>
        </w:rPr>
        <w:t>...</w:t>
      </w:r>
      <w:r w:rsidR="001926A2">
        <w:rPr>
          <w:rFonts w:ascii="Calibri" w:hAnsi="Calibri"/>
          <w:sz w:val="22"/>
          <w:szCs w:val="22"/>
        </w:rPr>
        <w:tab/>
        <w:t xml:space="preserve">Mail : </w:t>
      </w:r>
      <w:r w:rsidR="001926A2">
        <w:rPr>
          <w:rFonts w:ascii="Calibri" w:hAnsi="Calibri"/>
          <w:sz w:val="22"/>
          <w:szCs w:val="22"/>
        </w:rPr>
        <w:tab/>
      </w:r>
    </w:p>
    <w:p w:rsidR="00CC34BF" w:rsidRDefault="00CC34BF" w:rsidP="009C7D70">
      <w:pPr>
        <w:pStyle w:val="Default"/>
        <w:pBdr>
          <w:top w:val="single" w:sz="4" w:space="1" w:color="auto" w:shadow="1"/>
          <w:left w:val="single" w:sz="4" w:space="4" w:color="auto" w:shadow="1"/>
          <w:bottom w:val="single" w:sz="4" w:space="1" w:color="auto" w:shadow="1"/>
          <w:right w:val="single" w:sz="4" w:space="0" w:color="auto" w:shadow="1"/>
        </w:pBdr>
        <w:tabs>
          <w:tab w:val="left" w:pos="2977"/>
          <w:tab w:val="left" w:pos="4962"/>
          <w:tab w:val="left" w:pos="6946"/>
        </w:tabs>
        <w:spacing w:before="120"/>
        <w:rPr>
          <w:rFonts w:ascii="Calibri" w:hAnsi="Calibri"/>
          <w:sz w:val="22"/>
          <w:szCs w:val="22"/>
        </w:rPr>
      </w:pPr>
      <w:r w:rsidRPr="00EF0FE9">
        <w:rPr>
          <w:rFonts w:ascii="Calibri" w:hAnsi="Calibri"/>
          <w:sz w:val="22"/>
          <w:szCs w:val="22"/>
        </w:rPr>
        <w:t>Nom</w:t>
      </w:r>
      <w:r w:rsidR="00B739F2">
        <w:rPr>
          <w:rFonts w:ascii="Calibri" w:hAnsi="Calibri"/>
          <w:sz w:val="22"/>
          <w:szCs w:val="22"/>
        </w:rPr>
        <w:t xml:space="preserve">bre d’agents : </w:t>
      </w:r>
      <w:r w:rsidR="009C7D70">
        <w:rPr>
          <w:rFonts w:ascii="Calibri" w:hAnsi="Calibri"/>
          <w:sz w:val="22"/>
          <w:szCs w:val="22"/>
        </w:rPr>
        <w:t xml:space="preserve">……….     </w:t>
      </w:r>
      <w:r w:rsidR="009C7D70">
        <w:rPr>
          <w:rFonts w:ascii="Calibri" w:hAnsi="Calibri"/>
          <w:sz w:val="22"/>
          <w:szCs w:val="22"/>
        </w:rPr>
        <w:sym w:font="Wingdings" w:char="F0E8"/>
      </w:r>
      <w:r w:rsidR="009C7D70">
        <w:rPr>
          <w:rFonts w:ascii="Calibri" w:hAnsi="Calibri"/>
          <w:sz w:val="22"/>
          <w:szCs w:val="22"/>
        </w:rPr>
        <w:tab/>
      </w:r>
      <w:r w:rsidR="00B739F2">
        <w:rPr>
          <w:rFonts w:ascii="Calibri" w:hAnsi="Calibri"/>
          <w:sz w:val="22"/>
          <w:szCs w:val="22"/>
        </w:rPr>
        <w:t>T</w:t>
      </w:r>
      <w:r>
        <w:rPr>
          <w:rFonts w:ascii="Calibri" w:hAnsi="Calibri"/>
          <w:sz w:val="22"/>
          <w:szCs w:val="22"/>
        </w:rPr>
        <w:t xml:space="preserve">itulaires : </w:t>
      </w:r>
      <w:proofErr w:type="gramStart"/>
      <w:r>
        <w:rPr>
          <w:rFonts w:ascii="Calibri" w:hAnsi="Calibri"/>
          <w:sz w:val="22"/>
          <w:szCs w:val="22"/>
        </w:rPr>
        <w:t>…</w:t>
      </w:r>
      <w:r w:rsidR="008A4930">
        <w:rPr>
          <w:rFonts w:ascii="Calibri" w:hAnsi="Calibri"/>
          <w:sz w:val="22"/>
          <w:szCs w:val="22"/>
        </w:rPr>
        <w:t>….</w:t>
      </w:r>
      <w:proofErr w:type="gramEnd"/>
      <w:r w:rsidR="008A4930">
        <w:rPr>
          <w:rFonts w:ascii="Calibri" w:hAnsi="Calibri"/>
          <w:sz w:val="22"/>
          <w:szCs w:val="22"/>
        </w:rPr>
        <w:t>.</w:t>
      </w:r>
      <w:r w:rsidR="009C7D70">
        <w:rPr>
          <w:rFonts w:ascii="Calibri" w:hAnsi="Calibri"/>
          <w:sz w:val="22"/>
          <w:szCs w:val="22"/>
        </w:rPr>
        <w:tab/>
      </w:r>
      <w:r w:rsidRPr="00EF0FE9">
        <w:rPr>
          <w:rFonts w:ascii="Calibri" w:hAnsi="Calibri"/>
          <w:sz w:val="22"/>
          <w:szCs w:val="22"/>
        </w:rPr>
        <w:t>Stagiaires :</w:t>
      </w:r>
      <w:r>
        <w:rPr>
          <w:rFonts w:ascii="Calibri" w:hAnsi="Calibri"/>
          <w:sz w:val="22"/>
          <w:szCs w:val="22"/>
        </w:rPr>
        <w:t xml:space="preserve"> </w:t>
      </w:r>
      <w:proofErr w:type="gramStart"/>
      <w:r>
        <w:rPr>
          <w:rFonts w:ascii="Calibri" w:hAnsi="Calibri"/>
          <w:sz w:val="22"/>
          <w:szCs w:val="22"/>
        </w:rPr>
        <w:t>…</w:t>
      </w:r>
      <w:r w:rsidR="008A4930">
        <w:rPr>
          <w:rFonts w:ascii="Calibri" w:hAnsi="Calibri"/>
          <w:sz w:val="22"/>
          <w:szCs w:val="22"/>
        </w:rPr>
        <w:t>….</w:t>
      </w:r>
      <w:proofErr w:type="gramEnd"/>
      <w:r>
        <w:rPr>
          <w:rFonts w:ascii="Calibri" w:hAnsi="Calibri"/>
          <w:sz w:val="22"/>
          <w:szCs w:val="22"/>
        </w:rPr>
        <w:t>.</w:t>
      </w:r>
      <w:r>
        <w:rPr>
          <w:rFonts w:ascii="Calibri" w:hAnsi="Calibri"/>
          <w:sz w:val="22"/>
          <w:szCs w:val="22"/>
        </w:rPr>
        <w:tab/>
      </w:r>
      <w:r w:rsidR="006A3EB7">
        <w:rPr>
          <w:rFonts w:ascii="Calibri" w:hAnsi="Calibri"/>
          <w:sz w:val="22"/>
          <w:szCs w:val="22"/>
        </w:rPr>
        <w:t>Contractuels</w:t>
      </w:r>
      <w:r w:rsidRPr="00EF0FE9">
        <w:rPr>
          <w:rFonts w:ascii="Calibri" w:hAnsi="Calibri"/>
          <w:sz w:val="22"/>
          <w:szCs w:val="22"/>
        </w:rPr>
        <w:t xml:space="preserve"> : </w:t>
      </w:r>
      <w:proofErr w:type="gramStart"/>
      <w:r w:rsidRPr="00EF0FE9">
        <w:rPr>
          <w:rFonts w:ascii="Calibri" w:hAnsi="Calibri"/>
          <w:sz w:val="22"/>
          <w:szCs w:val="22"/>
        </w:rPr>
        <w:t>…</w:t>
      </w:r>
      <w:r w:rsidR="008A4930">
        <w:rPr>
          <w:rFonts w:ascii="Calibri" w:hAnsi="Calibri"/>
          <w:sz w:val="22"/>
          <w:szCs w:val="22"/>
        </w:rPr>
        <w:t>…</w:t>
      </w:r>
      <w:r w:rsidRPr="00EF0FE9">
        <w:rPr>
          <w:rFonts w:ascii="Calibri" w:hAnsi="Calibri"/>
          <w:sz w:val="22"/>
          <w:szCs w:val="22"/>
        </w:rPr>
        <w:t>.</w:t>
      </w:r>
      <w:proofErr w:type="gramEnd"/>
      <w:r w:rsidRPr="00EF0FE9">
        <w:rPr>
          <w:rFonts w:ascii="Calibri" w:hAnsi="Calibri"/>
          <w:sz w:val="22"/>
          <w:szCs w:val="22"/>
        </w:rPr>
        <w:t xml:space="preserve">. </w:t>
      </w:r>
    </w:p>
    <w:p w:rsidR="00136C18" w:rsidRPr="00F74CE5" w:rsidRDefault="00136C18" w:rsidP="00DF585E">
      <w:pPr>
        <w:pStyle w:val="Default"/>
        <w:pBdr>
          <w:top w:val="single" w:sz="4" w:space="1" w:color="auto" w:shadow="1"/>
          <w:left w:val="single" w:sz="4" w:space="4" w:color="auto" w:shadow="1"/>
          <w:bottom w:val="single" w:sz="4" w:space="1" w:color="auto" w:shadow="1"/>
          <w:right w:val="single" w:sz="4" w:space="0" w:color="auto" w:shadow="1"/>
        </w:pBdr>
        <w:rPr>
          <w:rFonts w:ascii="Calibri" w:hAnsi="Calibri"/>
          <w:sz w:val="14"/>
          <w:szCs w:val="22"/>
        </w:rPr>
      </w:pPr>
    </w:p>
    <w:p w:rsidR="00D17BE0" w:rsidRPr="00D17BE0" w:rsidRDefault="00D17BE0" w:rsidP="00D17BE0">
      <w:pPr>
        <w:tabs>
          <w:tab w:val="left" w:pos="5954"/>
          <w:tab w:val="left" w:pos="7371"/>
          <w:tab w:val="left" w:pos="8222"/>
        </w:tabs>
        <w:spacing w:after="0" w:line="240" w:lineRule="auto"/>
        <w:jc w:val="both"/>
        <w:rPr>
          <w:rFonts w:cs="Arial"/>
          <w:bCs/>
        </w:rPr>
      </w:pPr>
    </w:p>
    <w:p w:rsidR="00136C18" w:rsidRPr="00BB09A1" w:rsidRDefault="00136C18" w:rsidP="00BE4C89">
      <w:pPr>
        <w:spacing w:before="120" w:after="0" w:line="240" w:lineRule="auto"/>
        <w:rPr>
          <w:rFonts w:cs="Arial"/>
          <w:b/>
          <w:bCs/>
          <w:smallCaps/>
        </w:rPr>
      </w:pPr>
      <w:r w:rsidRPr="00BB09A1">
        <w:rPr>
          <w:rFonts w:cs="Arial"/>
          <w:b/>
          <w:bCs/>
          <w:smallCaps/>
        </w:rPr>
        <w:t>Régime indemnitaire existant</w:t>
      </w:r>
      <w:r w:rsidR="006906DE">
        <w:rPr>
          <w:rFonts w:cs="Arial"/>
          <w:b/>
          <w:bCs/>
          <w:smallCaps/>
        </w:rPr>
        <w:t xml:space="preserve"> : </w:t>
      </w:r>
    </w:p>
    <w:p w:rsidR="00136C18" w:rsidRDefault="00136C18" w:rsidP="00192657">
      <w:pPr>
        <w:tabs>
          <w:tab w:val="left" w:pos="5954"/>
          <w:tab w:val="left" w:pos="7371"/>
          <w:tab w:val="left" w:pos="8222"/>
        </w:tabs>
        <w:spacing w:after="0" w:line="240" w:lineRule="auto"/>
        <w:jc w:val="both"/>
        <w:rPr>
          <w:rFonts w:cs="Arial"/>
          <w:bCs/>
        </w:rPr>
      </w:pPr>
      <w:r w:rsidRPr="009802DE">
        <w:rPr>
          <w:rFonts w:cs="Arial"/>
          <w:bCs/>
        </w:rPr>
        <w:t>Existe-il déjà un régime indemnitaire dans la collectivité</w:t>
      </w:r>
      <w:r w:rsidR="00E57D4F">
        <w:rPr>
          <w:rFonts w:cs="Arial"/>
          <w:bCs/>
        </w:rPr>
        <w:t>/établissement public</w:t>
      </w:r>
      <w:r w:rsidRPr="009802DE">
        <w:rPr>
          <w:rFonts w:cs="Arial"/>
          <w:bCs/>
        </w:rPr>
        <w:t> </w:t>
      </w:r>
      <w:r w:rsidR="00D17BE0">
        <w:rPr>
          <w:rFonts w:cs="Arial"/>
          <w:bCs/>
        </w:rPr>
        <w:t xml:space="preserve">pour les cadres d’emplois de la filière police cités ci-dessus </w:t>
      </w:r>
      <w:r w:rsidRPr="009802DE">
        <w:rPr>
          <w:rFonts w:cs="Arial"/>
          <w:bCs/>
        </w:rPr>
        <w:t>?</w:t>
      </w:r>
      <w:r>
        <w:rPr>
          <w:rFonts w:cs="Arial"/>
          <w:bCs/>
        </w:rPr>
        <w:t xml:space="preserve"> </w:t>
      </w:r>
      <w:r>
        <w:rPr>
          <w:rFonts w:cs="Arial"/>
          <w:bCs/>
        </w:rPr>
        <w:tab/>
      </w:r>
      <w:r w:rsidR="001823D8">
        <w:rPr>
          <w:rFonts w:cs="Arial"/>
        </w:rPr>
        <w:sym w:font="Wingdings" w:char="F06F"/>
      </w:r>
      <w:r w:rsidRPr="009802DE">
        <w:rPr>
          <w:rFonts w:cs="Arial"/>
          <w:bCs/>
        </w:rPr>
        <w:t xml:space="preserve"> </w:t>
      </w:r>
      <w:r>
        <w:rPr>
          <w:rFonts w:cs="Arial"/>
          <w:bCs/>
        </w:rPr>
        <w:t>Oui</w:t>
      </w:r>
      <w:r w:rsidRPr="009802DE">
        <w:rPr>
          <w:rFonts w:cs="Arial"/>
          <w:bCs/>
        </w:rPr>
        <w:t xml:space="preserve"> </w:t>
      </w:r>
      <w:r>
        <w:rPr>
          <w:rFonts w:cs="Arial"/>
          <w:bCs/>
        </w:rPr>
        <w:tab/>
      </w:r>
      <w:r w:rsidR="00194B6E">
        <w:rPr>
          <w:rFonts w:cs="Arial"/>
        </w:rPr>
        <w:sym w:font="Wingdings" w:char="F06F"/>
      </w:r>
      <w:r w:rsidRPr="009802DE">
        <w:rPr>
          <w:rFonts w:cs="Arial"/>
          <w:bCs/>
        </w:rPr>
        <w:t xml:space="preserve"> </w:t>
      </w:r>
      <w:r>
        <w:rPr>
          <w:rFonts w:cs="Arial"/>
          <w:bCs/>
        </w:rPr>
        <w:t>Non</w:t>
      </w:r>
    </w:p>
    <w:p w:rsidR="00136C18" w:rsidRPr="00DF585E" w:rsidRDefault="00136C18" w:rsidP="00192657">
      <w:pPr>
        <w:spacing w:before="180" w:after="0" w:line="240" w:lineRule="auto"/>
        <w:rPr>
          <w:rFonts w:asciiTheme="minorHAnsi" w:hAnsiTheme="minorHAnsi"/>
        </w:rPr>
      </w:pPr>
      <w:r w:rsidRPr="00BB09A1">
        <w:rPr>
          <w:rFonts w:cs="Arial"/>
          <w:b/>
          <w:bCs/>
          <w:smallCaps/>
        </w:rPr>
        <w:t>Documents de gestion de personnel établis dans la collectivité/établissement</w:t>
      </w:r>
      <w:r w:rsidR="00E57D4F" w:rsidRPr="00BB09A1">
        <w:rPr>
          <w:rFonts w:cs="Arial"/>
          <w:b/>
          <w:bCs/>
          <w:smallCaps/>
        </w:rPr>
        <w:t xml:space="preserve"> public</w:t>
      </w:r>
      <w:r w:rsidR="00E57D4F" w:rsidRPr="00DF585E">
        <w:rPr>
          <w:rFonts w:asciiTheme="minorHAnsi" w:hAnsiTheme="minorHAnsi"/>
          <w:b/>
        </w:rPr>
        <w:t xml:space="preserve"> </w:t>
      </w:r>
      <w:r w:rsidRPr="00DF585E">
        <w:rPr>
          <w:rFonts w:asciiTheme="minorHAnsi" w:hAnsiTheme="minorHAnsi"/>
        </w:rPr>
        <w:t>:</w:t>
      </w:r>
    </w:p>
    <w:p w:rsidR="00136C18" w:rsidRPr="00DF585E" w:rsidRDefault="00136C18" w:rsidP="00DF585E">
      <w:pPr>
        <w:pStyle w:val="Paragraphedeliste"/>
        <w:numPr>
          <w:ilvl w:val="0"/>
          <w:numId w:val="5"/>
        </w:numPr>
        <w:tabs>
          <w:tab w:val="left" w:pos="5954"/>
          <w:tab w:val="left" w:pos="7371"/>
        </w:tabs>
        <w:spacing w:before="60"/>
        <w:rPr>
          <w:rFonts w:asciiTheme="minorHAnsi" w:hAnsiTheme="minorHAnsi" w:cs="Arial"/>
          <w:bCs/>
          <w:sz w:val="22"/>
          <w:szCs w:val="22"/>
        </w:rPr>
      </w:pPr>
      <w:r w:rsidRPr="00DF585E">
        <w:rPr>
          <w:rFonts w:asciiTheme="minorHAnsi" w:hAnsiTheme="minorHAnsi" w:cs="Arial"/>
          <w:bCs/>
          <w:sz w:val="22"/>
          <w:szCs w:val="22"/>
        </w:rPr>
        <w:t xml:space="preserve">Tableau des effectifs </w:t>
      </w:r>
      <w:r w:rsidRPr="00DF585E">
        <w:rPr>
          <w:rFonts w:asciiTheme="minorHAnsi" w:hAnsiTheme="minorHAnsi" w:cs="Arial"/>
          <w:bCs/>
          <w:sz w:val="22"/>
          <w:szCs w:val="22"/>
        </w:rPr>
        <w:tab/>
      </w:r>
      <w:r w:rsidR="00F33AAF" w:rsidRPr="00DF585E">
        <w:rPr>
          <w:rFonts w:asciiTheme="minorHAnsi" w:hAnsiTheme="minorHAnsi"/>
          <w:sz w:val="22"/>
          <w:szCs w:val="22"/>
        </w:rPr>
        <w:sym w:font="Wingdings" w:char="F06F"/>
      </w:r>
      <w:r w:rsidRPr="00DF585E">
        <w:rPr>
          <w:rFonts w:asciiTheme="minorHAnsi" w:hAnsiTheme="minorHAnsi" w:cs="Arial"/>
          <w:bCs/>
          <w:sz w:val="22"/>
          <w:szCs w:val="22"/>
        </w:rPr>
        <w:t xml:space="preserve"> Oui </w:t>
      </w:r>
      <w:r w:rsidRPr="00DF585E">
        <w:rPr>
          <w:rFonts w:asciiTheme="minorHAnsi" w:hAnsiTheme="minorHAnsi" w:cs="Arial"/>
          <w:bCs/>
          <w:sz w:val="22"/>
          <w:szCs w:val="22"/>
        </w:rPr>
        <w:tab/>
      </w:r>
      <w:r w:rsidR="00F33AAF" w:rsidRPr="00DF585E">
        <w:rPr>
          <w:rFonts w:asciiTheme="minorHAnsi" w:hAnsiTheme="minorHAnsi"/>
          <w:sz w:val="22"/>
          <w:szCs w:val="22"/>
        </w:rPr>
        <w:sym w:font="Wingdings" w:char="F06F"/>
      </w:r>
      <w:r w:rsidRPr="00DF585E">
        <w:rPr>
          <w:rFonts w:asciiTheme="minorHAnsi" w:hAnsiTheme="minorHAnsi" w:cs="Arial"/>
          <w:bCs/>
          <w:sz w:val="22"/>
          <w:szCs w:val="22"/>
        </w:rPr>
        <w:t xml:space="preserve"> Non</w:t>
      </w:r>
    </w:p>
    <w:p w:rsidR="00136C18" w:rsidRPr="00DF585E" w:rsidRDefault="00136C18" w:rsidP="003E0A7F">
      <w:pPr>
        <w:pStyle w:val="Paragraphedeliste"/>
        <w:numPr>
          <w:ilvl w:val="0"/>
          <w:numId w:val="5"/>
        </w:numPr>
        <w:tabs>
          <w:tab w:val="left" w:pos="5954"/>
          <w:tab w:val="left" w:pos="7371"/>
        </w:tabs>
        <w:spacing w:before="60"/>
        <w:ind w:left="714" w:hanging="357"/>
        <w:contextualSpacing w:val="0"/>
        <w:rPr>
          <w:rFonts w:asciiTheme="minorHAnsi" w:hAnsiTheme="minorHAnsi" w:cs="Arial"/>
          <w:bCs/>
          <w:sz w:val="22"/>
          <w:szCs w:val="22"/>
        </w:rPr>
      </w:pPr>
      <w:r w:rsidRPr="00DF585E">
        <w:rPr>
          <w:rFonts w:asciiTheme="minorHAnsi" w:hAnsiTheme="minorHAnsi" w:cs="Arial"/>
          <w:bCs/>
          <w:sz w:val="22"/>
          <w:szCs w:val="22"/>
        </w:rPr>
        <w:t>Organigramme</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Oui </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Non</w:t>
      </w:r>
    </w:p>
    <w:p w:rsidR="00136C18" w:rsidRPr="00DF585E" w:rsidRDefault="00136C18" w:rsidP="003E0A7F">
      <w:pPr>
        <w:pStyle w:val="Paragraphedeliste"/>
        <w:numPr>
          <w:ilvl w:val="0"/>
          <w:numId w:val="5"/>
        </w:numPr>
        <w:tabs>
          <w:tab w:val="left" w:pos="5954"/>
          <w:tab w:val="left" w:pos="7371"/>
        </w:tabs>
        <w:spacing w:before="60"/>
        <w:ind w:left="714" w:hanging="357"/>
        <w:contextualSpacing w:val="0"/>
        <w:rPr>
          <w:rFonts w:asciiTheme="minorHAnsi" w:hAnsiTheme="minorHAnsi" w:cs="Arial"/>
          <w:bCs/>
          <w:sz w:val="22"/>
          <w:szCs w:val="22"/>
        </w:rPr>
      </w:pPr>
      <w:r w:rsidRPr="00DF585E">
        <w:rPr>
          <w:rFonts w:asciiTheme="minorHAnsi" w:hAnsiTheme="minorHAnsi" w:cs="Arial"/>
          <w:bCs/>
          <w:sz w:val="22"/>
          <w:szCs w:val="22"/>
        </w:rPr>
        <w:t>Fiches de poste</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Oui </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00DF585E">
        <w:rPr>
          <w:rFonts w:asciiTheme="minorHAnsi" w:hAnsiTheme="minorHAnsi" w:cs="Arial"/>
          <w:sz w:val="22"/>
          <w:szCs w:val="22"/>
        </w:rPr>
        <w:t xml:space="preserve"> </w:t>
      </w:r>
      <w:r w:rsidRPr="00DF585E">
        <w:rPr>
          <w:rFonts w:asciiTheme="minorHAnsi" w:hAnsiTheme="minorHAnsi" w:cs="Arial"/>
          <w:bCs/>
          <w:sz w:val="22"/>
          <w:szCs w:val="22"/>
        </w:rPr>
        <w:t>Non</w:t>
      </w:r>
    </w:p>
    <w:p w:rsidR="00136C18" w:rsidRDefault="00136C18" w:rsidP="003E0A7F">
      <w:pPr>
        <w:pStyle w:val="Paragraphedeliste"/>
        <w:numPr>
          <w:ilvl w:val="0"/>
          <w:numId w:val="5"/>
        </w:numPr>
        <w:tabs>
          <w:tab w:val="left" w:pos="5954"/>
          <w:tab w:val="left" w:pos="7371"/>
        </w:tabs>
        <w:spacing w:before="60"/>
        <w:ind w:left="714" w:hanging="357"/>
        <w:contextualSpacing w:val="0"/>
        <w:rPr>
          <w:rFonts w:asciiTheme="minorHAnsi" w:hAnsiTheme="minorHAnsi" w:cs="Arial"/>
          <w:bCs/>
          <w:sz w:val="22"/>
          <w:szCs w:val="22"/>
        </w:rPr>
      </w:pPr>
      <w:r w:rsidRPr="00DF585E">
        <w:rPr>
          <w:rFonts w:asciiTheme="minorHAnsi" w:hAnsiTheme="minorHAnsi" w:cs="Arial"/>
          <w:bCs/>
          <w:sz w:val="22"/>
          <w:szCs w:val="22"/>
        </w:rPr>
        <w:t xml:space="preserve">Compte-rendu de l’entretien professionnel </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Oui </w:t>
      </w:r>
      <w:r w:rsidRPr="00DF585E">
        <w:rPr>
          <w:rFonts w:asciiTheme="minorHAnsi" w:hAnsiTheme="minorHAnsi" w:cs="Arial"/>
          <w:bCs/>
          <w:sz w:val="22"/>
          <w:szCs w:val="22"/>
        </w:rPr>
        <w:tab/>
      </w:r>
      <w:r w:rsidR="00F33AAF" w:rsidRPr="00DF585E">
        <w:rPr>
          <w:rFonts w:asciiTheme="minorHAnsi" w:hAnsiTheme="minorHAnsi" w:cs="Arial"/>
          <w:sz w:val="22"/>
          <w:szCs w:val="22"/>
        </w:rPr>
        <w:sym w:font="Wingdings" w:char="F06F"/>
      </w:r>
      <w:r w:rsidRPr="00DF585E">
        <w:rPr>
          <w:rFonts w:asciiTheme="minorHAnsi" w:hAnsiTheme="minorHAnsi" w:cs="Arial"/>
          <w:bCs/>
          <w:sz w:val="22"/>
          <w:szCs w:val="22"/>
        </w:rPr>
        <w:t xml:space="preserve"> Non</w:t>
      </w:r>
    </w:p>
    <w:p w:rsidR="001E6B9F" w:rsidRDefault="001E6B9F" w:rsidP="00E8532E">
      <w:pPr>
        <w:pStyle w:val="Default"/>
        <w:jc w:val="center"/>
        <w:rPr>
          <w:rFonts w:ascii="Calibri" w:hAnsi="Calibri"/>
          <w:b/>
          <w:smallCaps/>
          <w:sz w:val="32"/>
          <w:szCs w:val="22"/>
        </w:rPr>
      </w:pPr>
    </w:p>
    <w:p w:rsidR="00E8532E" w:rsidRPr="00CC6B67" w:rsidRDefault="00E8532E" w:rsidP="00CC6B67">
      <w:pPr>
        <w:pStyle w:val="Titre3"/>
        <w:spacing w:before="0" w:line="240" w:lineRule="auto"/>
        <w:rPr>
          <w:rFonts w:ascii="Calibri" w:eastAsia="Times New Roman" w:hAnsi="Calibri" w:cs="Trebuchet MS"/>
          <w:b/>
          <w:bCs/>
          <w:color w:val="000000"/>
          <w:spacing w:val="0"/>
          <w:sz w:val="26"/>
          <w:szCs w:val="26"/>
          <w:u w:val="single"/>
        </w:rPr>
      </w:pPr>
      <w:r w:rsidRPr="00CC6B67">
        <w:rPr>
          <w:rFonts w:ascii="Calibri" w:eastAsia="Times New Roman" w:hAnsi="Calibri" w:cs="Trebuchet MS"/>
          <w:b/>
          <w:bCs/>
          <w:color w:val="000000"/>
          <w:spacing w:val="0"/>
          <w:sz w:val="26"/>
          <w:szCs w:val="26"/>
          <w:u w:val="single"/>
        </w:rPr>
        <w:t>Modalités de mise en œuvre du régime indemnitaire</w:t>
      </w:r>
    </w:p>
    <w:p w:rsidR="001E6B9F" w:rsidRDefault="001E6B9F" w:rsidP="001E6B9F">
      <w:pPr>
        <w:tabs>
          <w:tab w:val="left" w:pos="5954"/>
          <w:tab w:val="left" w:pos="7371"/>
          <w:tab w:val="left" w:pos="8222"/>
        </w:tabs>
        <w:spacing w:after="0" w:line="240" w:lineRule="auto"/>
        <w:jc w:val="both"/>
        <w:rPr>
          <w:rFonts w:cs="Arial"/>
          <w:bCs/>
        </w:rPr>
      </w:pPr>
      <w:r w:rsidRPr="00D17BE0">
        <w:rPr>
          <w:rFonts w:cs="Arial"/>
          <w:bCs/>
        </w:rPr>
        <w:t xml:space="preserve">Peuvent bénéficier de ce régime indemnitaire les fonctionnaires relevant des cadres d'emplois </w:t>
      </w:r>
      <w:r>
        <w:rPr>
          <w:rFonts w:cs="Arial"/>
          <w:bCs/>
        </w:rPr>
        <w:t xml:space="preserve">suivants - </w:t>
      </w:r>
      <w:r w:rsidRPr="00D17BE0">
        <w:rPr>
          <w:rFonts w:cs="Arial"/>
          <w:bCs/>
        </w:rPr>
        <w:t xml:space="preserve">des directeurs de police municipale, </w:t>
      </w:r>
    </w:p>
    <w:p w:rsidR="001E6B9F" w:rsidRDefault="001E6B9F" w:rsidP="001E6B9F">
      <w:pPr>
        <w:tabs>
          <w:tab w:val="left" w:pos="5954"/>
          <w:tab w:val="left" w:pos="7371"/>
          <w:tab w:val="left" w:pos="8222"/>
        </w:tabs>
        <w:spacing w:after="0" w:line="240" w:lineRule="auto"/>
        <w:jc w:val="both"/>
        <w:rPr>
          <w:rFonts w:cs="Arial"/>
          <w:bCs/>
        </w:rPr>
      </w:pPr>
      <w:r>
        <w:rPr>
          <w:rFonts w:cs="Arial"/>
          <w:bCs/>
        </w:rPr>
        <w:t xml:space="preserve">- </w:t>
      </w:r>
      <w:r w:rsidRPr="00D17BE0">
        <w:rPr>
          <w:rFonts w:cs="Arial"/>
          <w:bCs/>
        </w:rPr>
        <w:t xml:space="preserve">chefs de service de police municipale, </w:t>
      </w:r>
    </w:p>
    <w:p w:rsidR="001E6B9F" w:rsidRDefault="001E6B9F" w:rsidP="001E6B9F">
      <w:pPr>
        <w:tabs>
          <w:tab w:val="left" w:pos="5954"/>
          <w:tab w:val="left" w:pos="7371"/>
          <w:tab w:val="left" w:pos="8222"/>
        </w:tabs>
        <w:spacing w:after="0" w:line="240" w:lineRule="auto"/>
        <w:jc w:val="both"/>
        <w:rPr>
          <w:rFonts w:cs="Arial"/>
          <w:bCs/>
        </w:rPr>
      </w:pPr>
      <w:r>
        <w:rPr>
          <w:rFonts w:cs="Arial"/>
          <w:bCs/>
        </w:rPr>
        <w:t>- agents de police municipale,</w:t>
      </w:r>
      <w:r w:rsidRPr="00D17BE0">
        <w:rPr>
          <w:rFonts w:cs="Arial"/>
          <w:bCs/>
        </w:rPr>
        <w:t xml:space="preserve"> </w:t>
      </w:r>
    </w:p>
    <w:p w:rsidR="001E6B9F" w:rsidRPr="00D17BE0" w:rsidRDefault="001E6B9F" w:rsidP="001E6B9F">
      <w:pPr>
        <w:tabs>
          <w:tab w:val="left" w:pos="5954"/>
          <w:tab w:val="left" w:pos="7371"/>
          <w:tab w:val="left" w:pos="8222"/>
        </w:tabs>
        <w:spacing w:after="0" w:line="240" w:lineRule="auto"/>
        <w:jc w:val="both"/>
        <w:rPr>
          <w:rFonts w:cs="Arial"/>
          <w:bCs/>
        </w:rPr>
      </w:pPr>
      <w:r>
        <w:rPr>
          <w:rFonts w:cs="Arial"/>
          <w:bCs/>
        </w:rPr>
        <w:t xml:space="preserve">- </w:t>
      </w:r>
      <w:r w:rsidRPr="00D17BE0">
        <w:rPr>
          <w:rFonts w:cs="Arial"/>
          <w:bCs/>
        </w:rPr>
        <w:t xml:space="preserve">gardes champêtres. </w:t>
      </w:r>
    </w:p>
    <w:p w:rsidR="001E6B9F" w:rsidRPr="00D17BE0" w:rsidRDefault="001E6B9F" w:rsidP="001E6B9F">
      <w:pPr>
        <w:tabs>
          <w:tab w:val="left" w:pos="5954"/>
          <w:tab w:val="left" w:pos="7371"/>
          <w:tab w:val="left" w:pos="8222"/>
        </w:tabs>
        <w:spacing w:after="0" w:line="240" w:lineRule="auto"/>
        <w:jc w:val="both"/>
        <w:rPr>
          <w:rFonts w:cs="Arial"/>
          <w:bCs/>
        </w:rPr>
      </w:pPr>
      <w:r w:rsidRPr="00D17BE0">
        <w:rPr>
          <w:rFonts w:cs="Arial"/>
          <w:bCs/>
        </w:rPr>
        <w:t xml:space="preserve">L’indemnité spéciale de fonction et d’engagement </w:t>
      </w:r>
      <w:r>
        <w:rPr>
          <w:rFonts w:cs="Arial"/>
          <w:bCs/>
        </w:rPr>
        <w:t xml:space="preserve">(ISFE) </w:t>
      </w:r>
      <w:r w:rsidRPr="00D17BE0">
        <w:rPr>
          <w:rFonts w:cs="Arial"/>
          <w:bCs/>
        </w:rPr>
        <w:t>est composée :</w:t>
      </w:r>
    </w:p>
    <w:p w:rsidR="001E6B9F" w:rsidRPr="00D17BE0" w:rsidRDefault="001E6B9F" w:rsidP="001E6B9F">
      <w:pPr>
        <w:tabs>
          <w:tab w:val="left" w:pos="5954"/>
          <w:tab w:val="left" w:pos="7371"/>
          <w:tab w:val="left" w:pos="8222"/>
        </w:tabs>
        <w:spacing w:after="0" w:line="240" w:lineRule="auto"/>
        <w:jc w:val="both"/>
        <w:rPr>
          <w:rFonts w:cs="Arial"/>
          <w:bCs/>
        </w:rPr>
      </w:pPr>
      <w:r>
        <w:rPr>
          <w:rFonts w:cs="Arial"/>
          <w:bCs/>
        </w:rPr>
        <w:t xml:space="preserve">- </w:t>
      </w:r>
      <w:r w:rsidRPr="00D17BE0">
        <w:rPr>
          <w:rFonts w:cs="Arial"/>
          <w:bCs/>
        </w:rPr>
        <w:t>d’une part fixe : elle correspond à un pourcentage du traitement soumis à retenue pour pension, et est versée mensuellement,</w:t>
      </w:r>
    </w:p>
    <w:p w:rsidR="001E6B9F" w:rsidRPr="00D17BE0" w:rsidRDefault="001E6B9F" w:rsidP="001E6B9F">
      <w:pPr>
        <w:tabs>
          <w:tab w:val="left" w:pos="5954"/>
          <w:tab w:val="left" w:pos="7371"/>
          <w:tab w:val="left" w:pos="8222"/>
        </w:tabs>
        <w:spacing w:after="0" w:line="240" w:lineRule="auto"/>
        <w:jc w:val="both"/>
        <w:rPr>
          <w:rFonts w:cs="Arial"/>
          <w:bCs/>
        </w:rPr>
      </w:pPr>
      <w:r>
        <w:rPr>
          <w:rFonts w:cs="Arial"/>
          <w:bCs/>
        </w:rPr>
        <w:t xml:space="preserve">- </w:t>
      </w:r>
      <w:r w:rsidRPr="00D17BE0">
        <w:rPr>
          <w:rFonts w:cs="Arial"/>
          <w:bCs/>
        </w:rPr>
        <w:t>d’une part variable : elle tient compte de l’engagement professionnel et de la manière de servir. Le montant peut être versé mensuellement, dans la limite de 50 % du plafond fixé par la collectivité, et complété par un versement annuel, dans la limite de ce même plafond.</w:t>
      </w:r>
    </w:p>
    <w:p w:rsidR="001E6B9F" w:rsidRDefault="001E6B9F" w:rsidP="001E6B9F">
      <w:pPr>
        <w:tabs>
          <w:tab w:val="left" w:pos="5954"/>
          <w:tab w:val="left" w:pos="7371"/>
          <w:tab w:val="left" w:pos="8222"/>
        </w:tabs>
        <w:spacing w:after="0" w:line="240" w:lineRule="auto"/>
        <w:jc w:val="both"/>
        <w:rPr>
          <w:rFonts w:cs="Arial"/>
          <w:bCs/>
        </w:rPr>
      </w:pPr>
      <w:r w:rsidRPr="00D17BE0">
        <w:rPr>
          <w:rFonts w:cs="Arial"/>
          <w:bCs/>
        </w:rPr>
        <w:t>Lors de la première application du décret, les fonctionnaires concernés ont la possibilité de bénéficier d'un dispositif de sauvegarde garantissant le maintien du montant indemnitaire mensuel perçu au titre de leur régime indemnitaire antérieur.</w:t>
      </w:r>
    </w:p>
    <w:p w:rsidR="00913786" w:rsidRDefault="00913786" w:rsidP="001E6B9F">
      <w:pPr>
        <w:tabs>
          <w:tab w:val="left" w:pos="5954"/>
          <w:tab w:val="left" w:pos="7371"/>
          <w:tab w:val="left" w:pos="8222"/>
        </w:tabs>
        <w:spacing w:after="0" w:line="240" w:lineRule="auto"/>
        <w:jc w:val="both"/>
        <w:rPr>
          <w:rFonts w:cs="Arial"/>
          <w:bCs/>
        </w:rPr>
      </w:pPr>
    </w:p>
    <w:p w:rsidR="00CC6B67" w:rsidRDefault="00CC6B67">
      <w:pPr>
        <w:rPr>
          <w:rFonts w:cs="Trebuchet MS"/>
          <w:b/>
          <w:bCs/>
          <w:caps/>
          <w:color w:val="000000"/>
          <w:sz w:val="26"/>
          <w:szCs w:val="26"/>
          <w:u w:val="single"/>
          <w:lang w:eastAsia="fr-FR"/>
        </w:rPr>
      </w:pPr>
      <w:r>
        <w:rPr>
          <w:rFonts w:cs="Trebuchet MS"/>
          <w:b/>
          <w:bCs/>
          <w:color w:val="000000"/>
          <w:sz w:val="26"/>
          <w:szCs w:val="26"/>
          <w:u w:val="single"/>
        </w:rPr>
        <w:br w:type="page"/>
      </w:r>
    </w:p>
    <w:p w:rsidR="00A20962" w:rsidRPr="00CC6B67" w:rsidRDefault="00E569F2" w:rsidP="00E569F2">
      <w:pPr>
        <w:pStyle w:val="Titre3"/>
        <w:spacing w:before="0" w:line="240" w:lineRule="auto"/>
        <w:rPr>
          <w:rFonts w:ascii="Calibri" w:eastAsia="Times New Roman" w:hAnsi="Calibri" w:cs="Trebuchet MS"/>
          <w:b/>
          <w:bCs/>
          <w:color w:val="000000"/>
          <w:spacing w:val="0"/>
          <w:sz w:val="26"/>
          <w:szCs w:val="26"/>
          <w:u w:val="single"/>
        </w:rPr>
      </w:pPr>
      <w:r w:rsidRPr="00CC6B67">
        <w:rPr>
          <w:rFonts w:ascii="Calibri" w:eastAsia="Times New Roman" w:hAnsi="Calibri" w:cs="Trebuchet MS"/>
          <w:b/>
          <w:bCs/>
          <w:color w:val="000000"/>
          <w:spacing w:val="0"/>
          <w:sz w:val="26"/>
          <w:szCs w:val="26"/>
          <w:u w:val="single"/>
        </w:rPr>
        <w:lastRenderedPageBreak/>
        <w:t>Indemnité spéciale de fonction et d’engagement (isfe)</w:t>
      </w:r>
    </w:p>
    <w:p w:rsidR="00A20962" w:rsidRPr="00CC6B67" w:rsidRDefault="00A20962" w:rsidP="00E569F2">
      <w:pPr>
        <w:pStyle w:val="Paragraphedeliste"/>
        <w:numPr>
          <w:ilvl w:val="0"/>
          <w:numId w:val="19"/>
        </w:numPr>
        <w:tabs>
          <w:tab w:val="left" w:pos="2410"/>
          <w:tab w:val="left" w:pos="4536"/>
        </w:tabs>
        <w:ind w:left="709" w:hanging="284"/>
        <w:rPr>
          <w:rFonts w:asciiTheme="minorHAnsi" w:hAnsiTheme="minorHAnsi" w:cstheme="minorHAnsi"/>
          <w:b/>
          <w:bCs/>
          <w:color w:val="4F81BD" w:themeColor="accent1"/>
          <w:sz w:val="22"/>
          <w:szCs w:val="22"/>
        </w:rPr>
      </w:pPr>
      <w:r w:rsidRPr="00CC6B67">
        <w:rPr>
          <w:rFonts w:asciiTheme="minorHAnsi" w:hAnsiTheme="minorHAnsi" w:cstheme="minorHAnsi"/>
          <w:b/>
          <w:bCs/>
          <w:color w:val="4F81BD" w:themeColor="accent1"/>
          <w:sz w:val="22"/>
          <w:szCs w:val="22"/>
        </w:rPr>
        <w:t>Part fixe</w:t>
      </w:r>
      <w:r w:rsidR="00095D9B" w:rsidRPr="00CC6B67">
        <w:rPr>
          <w:rFonts w:asciiTheme="minorHAnsi" w:hAnsiTheme="minorHAnsi" w:cstheme="minorHAnsi"/>
          <w:b/>
          <w:bCs/>
          <w:color w:val="4F81BD" w:themeColor="accent1"/>
          <w:sz w:val="22"/>
          <w:szCs w:val="22"/>
        </w:rPr>
        <w:t xml:space="preserve"> versée mensuellement</w:t>
      </w:r>
    </w:p>
    <w:tbl>
      <w:tblPr>
        <w:tblStyle w:val="Grilledutableau"/>
        <w:tblW w:w="9296" w:type="dxa"/>
        <w:tblCellMar>
          <w:top w:w="28" w:type="dxa"/>
          <w:bottom w:w="28" w:type="dxa"/>
        </w:tblCellMar>
        <w:tblLook w:val="04A0" w:firstRow="1" w:lastRow="0" w:firstColumn="1" w:lastColumn="0" w:noHBand="0" w:noVBand="1"/>
      </w:tblPr>
      <w:tblGrid>
        <w:gridCol w:w="3530"/>
        <w:gridCol w:w="3113"/>
        <w:gridCol w:w="2653"/>
      </w:tblGrid>
      <w:tr w:rsidR="00A20962" w:rsidRPr="00CC6B67" w:rsidTr="00E569F2">
        <w:tc>
          <w:tcPr>
            <w:tcW w:w="3530"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Cadre d’emplois</w:t>
            </w:r>
          </w:p>
        </w:tc>
        <w:tc>
          <w:tcPr>
            <w:tcW w:w="3113"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Taux individuel maximum</w:t>
            </w:r>
          </w:p>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proofErr w:type="gramStart"/>
            <w:r w:rsidRPr="00CC6B67">
              <w:rPr>
                <w:rFonts w:asciiTheme="minorHAnsi" w:hAnsiTheme="minorHAnsi" w:cstheme="minorHAnsi"/>
                <w:b/>
                <w:color w:val="403152" w:themeColor="accent4" w:themeShade="80"/>
                <w:sz w:val="20"/>
                <w:szCs w:val="20"/>
              </w:rPr>
              <w:t>fixé</w:t>
            </w:r>
            <w:proofErr w:type="gramEnd"/>
            <w:r w:rsidRPr="00CC6B67">
              <w:rPr>
                <w:rFonts w:asciiTheme="minorHAnsi" w:hAnsiTheme="minorHAnsi" w:cstheme="minorHAnsi"/>
                <w:b/>
                <w:color w:val="403152" w:themeColor="accent4" w:themeShade="80"/>
                <w:sz w:val="20"/>
                <w:szCs w:val="20"/>
              </w:rPr>
              <w:t xml:space="preserve"> par le décret</w:t>
            </w:r>
          </w:p>
          <w:p w:rsidR="00A20962" w:rsidRPr="00CC6B67" w:rsidRDefault="00A20962" w:rsidP="00913786">
            <w:pPr>
              <w:spacing w:before="60"/>
              <w:jc w:val="center"/>
              <w:rPr>
                <w:rFonts w:asciiTheme="minorHAnsi" w:hAnsiTheme="minorHAnsi" w:cstheme="minorHAnsi"/>
                <w:b/>
                <w:color w:val="403152" w:themeColor="accent4" w:themeShade="80"/>
                <w:sz w:val="20"/>
                <w:szCs w:val="20"/>
              </w:rPr>
            </w:pPr>
            <w:r w:rsidRPr="00CC6B67">
              <w:rPr>
                <w:rFonts w:asciiTheme="minorHAnsi" w:hAnsiTheme="minorHAnsi" w:cstheme="minorHAnsi"/>
                <w:bCs/>
                <w:i/>
                <w:iCs/>
                <w:sz w:val="20"/>
                <w:szCs w:val="20"/>
              </w:rPr>
              <w:t>(% du traitement soumis à retenue pour pension)</w:t>
            </w:r>
          </w:p>
        </w:tc>
        <w:tc>
          <w:tcPr>
            <w:tcW w:w="2653"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 xml:space="preserve">Taux individuel fixé </w:t>
            </w:r>
            <w:r w:rsidRPr="00CC6B67">
              <w:rPr>
                <w:rFonts w:asciiTheme="minorHAnsi" w:hAnsiTheme="minorHAnsi" w:cstheme="minorHAnsi"/>
                <w:b/>
                <w:color w:val="403152" w:themeColor="accent4" w:themeShade="80"/>
                <w:sz w:val="20"/>
                <w:szCs w:val="20"/>
              </w:rPr>
              <w:br/>
              <w:t>par la collectivité</w:t>
            </w:r>
          </w:p>
          <w:p w:rsidR="00A20962" w:rsidRPr="00CC6B67" w:rsidRDefault="00A20962" w:rsidP="00913786">
            <w:pPr>
              <w:spacing w:before="60"/>
              <w:jc w:val="center"/>
              <w:rPr>
                <w:rFonts w:asciiTheme="minorHAnsi" w:hAnsiTheme="minorHAnsi" w:cstheme="minorHAnsi"/>
                <w:sz w:val="20"/>
                <w:szCs w:val="20"/>
              </w:rPr>
            </w:pPr>
            <w:r w:rsidRPr="00CC6B67">
              <w:rPr>
                <w:rFonts w:asciiTheme="minorHAnsi" w:hAnsiTheme="minorHAnsi" w:cstheme="minorHAnsi"/>
                <w:bCs/>
                <w:i/>
                <w:iCs/>
                <w:sz w:val="20"/>
                <w:szCs w:val="20"/>
              </w:rPr>
              <w:t>(dans la limite des taux individuels maximums fixés par le décret)</w:t>
            </w:r>
          </w:p>
        </w:tc>
      </w:tr>
      <w:tr w:rsidR="00A20962" w:rsidRPr="00CC6B67" w:rsidTr="00E569F2">
        <w:tc>
          <w:tcPr>
            <w:tcW w:w="3530"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Directeurs de police municipale</w:t>
            </w:r>
            <w:r w:rsidR="00F01E50" w:rsidRPr="00CC6B67">
              <w:rPr>
                <w:rFonts w:asciiTheme="minorHAnsi" w:hAnsiTheme="minorHAnsi" w:cstheme="minorHAnsi"/>
                <w:b/>
                <w:bCs/>
                <w:sz w:val="20"/>
                <w:szCs w:val="20"/>
              </w:rPr>
              <w:t xml:space="preserve"> (catégorie A)</w:t>
            </w:r>
          </w:p>
        </w:tc>
        <w:tc>
          <w:tcPr>
            <w:tcW w:w="3113"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33 %</w:t>
            </w:r>
          </w:p>
        </w:tc>
        <w:tc>
          <w:tcPr>
            <w:tcW w:w="2653"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E569F2">
        <w:tc>
          <w:tcPr>
            <w:tcW w:w="3530"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Chefs de service de police municipale</w:t>
            </w:r>
            <w:r w:rsidR="00F01E50" w:rsidRPr="00CC6B67">
              <w:rPr>
                <w:rFonts w:asciiTheme="minorHAnsi" w:hAnsiTheme="minorHAnsi" w:cstheme="minorHAnsi"/>
                <w:b/>
                <w:bCs/>
                <w:sz w:val="20"/>
                <w:szCs w:val="20"/>
              </w:rPr>
              <w:t xml:space="preserve"> (catégorie B)</w:t>
            </w:r>
          </w:p>
        </w:tc>
        <w:tc>
          <w:tcPr>
            <w:tcW w:w="3113"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32 %</w:t>
            </w:r>
          </w:p>
        </w:tc>
        <w:tc>
          <w:tcPr>
            <w:tcW w:w="2653"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E569F2">
        <w:tc>
          <w:tcPr>
            <w:tcW w:w="3530"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Agents de police municipale</w:t>
            </w:r>
            <w:r w:rsidR="00F01E50" w:rsidRPr="00CC6B67">
              <w:rPr>
                <w:rFonts w:asciiTheme="minorHAnsi" w:hAnsiTheme="minorHAnsi" w:cstheme="minorHAnsi"/>
                <w:b/>
                <w:bCs/>
                <w:sz w:val="20"/>
                <w:szCs w:val="20"/>
              </w:rPr>
              <w:t xml:space="preserve"> (catégorie C)</w:t>
            </w:r>
          </w:p>
        </w:tc>
        <w:tc>
          <w:tcPr>
            <w:tcW w:w="3113"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30 %</w:t>
            </w:r>
          </w:p>
        </w:tc>
        <w:tc>
          <w:tcPr>
            <w:tcW w:w="2653"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E569F2">
        <w:tc>
          <w:tcPr>
            <w:tcW w:w="3530"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Gardes champêtres</w:t>
            </w:r>
            <w:r w:rsidR="00F01E50" w:rsidRPr="00CC6B67">
              <w:rPr>
                <w:rFonts w:asciiTheme="minorHAnsi" w:hAnsiTheme="minorHAnsi" w:cstheme="minorHAnsi"/>
                <w:b/>
                <w:bCs/>
                <w:sz w:val="20"/>
                <w:szCs w:val="20"/>
              </w:rPr>
              <w:t xml:space="preserve"> (catégorie C)</w:t>
            </w:r>
          </w:p>
        </w:tc>
        <w:tc>
          <w:tcPr>
            <w:tcW w:w="3113"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30 %</w:t>
            </w:r>
          </w:p>
        </w:tc>
        <w:tc>
          <w:tcPr>
            <w:tcW w:w="2653"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bl>
    <w:p w:rsidR="00E569F2" w:rsidRDefault="00E569F2" w:rsidP="00E569F2">
      <w:pPr>
        <w:pStyle w:val="Paragraphedeliste"/>
        <w:tabs>
          <w:tab w:val="left" w:pos="2410"/>
          <w:tab w:val="left" w:pos="4536"/>
        </w:tabs>
        <w:ind w:left="709"/>
        <w:rPr>
          <w:rFonts w:ascii="Tahoma" w:hAnsi="Tahoma" w:cs="Tahoma"/>
          <w:b/>
          <w:bCs/>
          <w:color w:val="4F81BD" w:themeColor="accent1"/>
        </w:rPr>
      </w:pPr>
    </w:p>
    <w:p w:rsidR="00A20962" w:rsidRPr="00CC6B67" w:rsidRDefault="00A20962" w:rsidP="00E569F2">
      <w:pPr>
        <w:pStyle w:val="Paragraphedeliste"/>
        <w:numPr>
          <w:ilvl w:val="0"/>
          <w:numId w:val="19"/>
        </w:numPr>
        <w:tabs>
          <w:tab w:val="left" w:pos="2410"/>
          <w:tab w:val="left" w:pos="4536"/>
        </w:tabs>
        <w:ind w:left="709" w:hanging="284"/>
        <w:rPr>
          <w:rFonts w:asciiTheme="minorHAnsi" w:hAnsiTheme="minorHAnsi" w:cstheme="minorHAnsi"/>
          <w:b/>
          <w:bCs/>
          <w:color w:val="4F81BD" w:themeColor="accent1"/>
          <w:sz w:val="22"/>
          <w:szCs w:val="22"/>
        </w:rPr>
      </w:pPr>
      <w:r w:rsidRPr="00CC6B67">
        <w:rPr>
          <w:rFonts w:asciiTheme="minorHAnsi" w:hAnsiTheme="minorHAnsi" w:cstheme="minorHAnsi"/>
          <w:b/>
          <w:bCs/>
          <w:color w:val="4F81BD" w:themeColor="accent1"/>
          <w:sz w:val="22"/>
          <w:szCs w:val="22"/>
        </w:rPr>
        <w:t>Part variable</w:t>
      </w:r>
      <w:r w:rsidR="00095D9B" w:rsidRPr="00CC6B67">
        <w:rPr>
          <w:rFonts w:asciiTheme="minorHAnsi" w:hAnsiTheme="minorHAnsi" w:cstheme="minorHAnsi"/>
          <w:b/>
          <w:bCs/>
          <w:color w:val="4F81BD" w:themeColor="accent1"/>
          <w:sz w:val="22"/>
          <w:szCs w:val="22"/>
        </w:rPr>
        <w:t xml:space="preserve"> versée mensuellement*</w:t>
      </w:r>
    </w:p>
    <w:tbl>
      <w:tblPr>
        <w:tblStyle w:val="Grilledutableau"/>
        <w:tblW w:w="10060" w:type="dxa"/>
        <w:tblCellMar>
          <w:top w:w="28" w:type="dxa"/>
          <w:left w:w="57" w:type="dxa"/>
          <w:bottom w:w="28" w:type="dxa"/>
          <w:right w:w="57" w:type="dxa"/>
        </w:tblCellMar>
        <w:tblLook w:val="04A0" w:firstRow="1" w:lastRow="0" w:firstColumn="1" w:lastColumn="0" w:noHBand="0" w:noVBand="1"/>
      </w:tblPr>
      <w:tblGrid>
        <w:gridCol w:w="3681"/>
        <w:gridCol w:w="1559"/>
        <w:gridCol w:w="2693"/>
        <w:gridCol w:w="2127"/>
      </w:tblGrid>
      <w:tr w:rsidR="00A20962" w:rsidRPr="00CC6B67" w:rsidTr="00A20962">
        <w:tc>
          <w:tcPr>
            <w:tcW w:w="3681"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Cadre d’emplois</w:t>
            </w:r>
          </w:p>
        </w:tc>
        <w:tc>
          <w:tcPr>
            <w:tcW w:w="1559"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Plafonds annuels définis par le décret</w:t>
            </w:r>
          </w:p>
        </w:tc>
        <w:tc>
          <w:tcPr>
            <w:tcW w:w="2693"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 xml:space="preserve">Critères </w:t>
            </w:r>
            <w:r w:rsidRPr="00CC6B67">
              <w:rPr>
                <w:rFonts w:asciiTheme="minorHAnsi" w:hAnsiTheme="minorHAnsi" w:cstheme="minorHAnsi"/>
                <w:b/>
                <w:color w:val="403152" w:themeColor="accent4" w:themeShade="80"/>
                <w:sz w:val="20"/>
                <w:szCs w:val="20"/>
              </w:rPr>
              <w:br/>
              <w:t xml:space="preserve">liés à l’engagement professionnel </w:t>
            </w:r>
            <w:r w:rsidRPr="00CC6B67">
              <w:rPr>
                <w:rFonts w:asciiTheme="minorHAnsi" w:hAnsiTheme="minorHAnsi" w:cstheme="minorHAnsi"/>
                <w:b/>
                <w:color w:val="403152" w:themeColor="accent4" w:themeShade="80"/>
                <w:sz w:val="20"/>
                <w:szCs w:val="20"/>
              </w:rPr>
              <w:br/>
              <w:t>et à la manière de servir</w:t>
            </w:r>
          </w:p>
        </w:tc>
        <w:tc>
          <w:tcPr>
            <w:tcW w:w="2127" w:type="dxa"/>
            <w:vAlign w:val="center"/>
          </w:tcPr>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r w:rsidRPr="00CC6B67">
              <w:rPr>
                <w:rFonts w:asciiTheme="minorHAnsi" w:hAnsiTheme="minorHAnsi" w:cstheme="minorHAnsi"/>
                <w:b/>
                <w:color w:val="403152" w:themeColor="accent4" w:themeShade="80"/>
                <w:sz w:val="20"/>
                <w:szCs w:val="20"/>
              </w:rPr>
              <w:t xml:space="preserve">Plafond individuel et annuel fixé </w:t>
            </w:r>
          </w:p>
          <w:p w:rsidR="00A20962" w:rsidRPr="00CC6B67" w:rsidRDefault="00A20962" w:rsidP="00913786">
            <w:pPr>
              <w:tabs>
                <w:tab w:val="left" w:pos="2268"/>
                <w:tab w:val="left" w:pos="2552"/>
              </w:tabs>
              <w:jc w:val="center"/>
              <w:rPr>
                <w:rFonts w:asciiTheme="minorHAnsi" w:hAnsiTheme="minorHAnsi" w:cstheme="minorHAnsi"/>
                <w:b/>
                <w:color w:val="403152" w:themeColor="accent4" w:themeShade="80"/>
                <w:sz w:val="20"/>
                <w:szCs w:val="20"/>
              </w:rPr>
            </w:pPr>
            <w:proofErr w:type="gramStart"/>
            <w:r w:rsidRPr="00CC6B67">
              <w:rPr>
                <w:rFonts w:asciiTheme="minorHAnsi" w:hAnsiTheme="minorHAnsi" w:cstheme="minorHAnsi"/>
                <w:b/>
                <w:color w:val="403152" w:themeColor="accent4" w:themeShade="80"/>
                <w:sz w:val="20"/>
                <w:szCs w:val="20"/>
              </w:rPr>
              <w:t>par</w:t>
            </w:r>
            <w:proofErr w:type="gramEnd"/>
            <w:r w:rsidRPr="00CC6B67">
              <w:rPr>
                <w:rFonts w:asciiTheme="minorHAnsi" w:hAnsiTheme="minorHAnsi" w:cstheme="minorHAnsi"/>
                <w:b/>
                <w:color w:val="403152" w:themeColor="accent4" w:themeShade="80"/>
                <w:sz w:val="20"/>
                <w:szCs w:val="20"/>
              </w:rPr>
              <w:t xml:space="preserve"> la collectivité</w:t>
            </w:r>
          </w:p>
          <w:p w:rsidR="00A20962" w:rsidRPr="00CC6B67" w:rsidRDefault="00A20962" w:rsidP="00913786">
            <w:pPr>
              <w:spacing w:before="60"/>
              <w:jc w:val="center"/>
              <w:rPr>
                <w:rFonts w:asciiTheme="minorHAnsi" w:hAnsiTheme="minorHAnsi" w:cstheme="minorHAnsi"/>
                <w:sz w:val="20"/>
                <w:szCs w:val="20"/>
              </w:rPr>
            </w:pPr>
            <w:r w:rsidRPr="00CC6B67">
              <w:rPr>
                <w:rFonts w:asciiTheme="minorHAnsi" w:hAnsiTheme="minorHAnsi" w:cstheme="minorHAnsi"/>
                <w:bCs/>
                <w:i/>
                <w:iCs/>
                <w:sz w:val="20"/>
                <w:szCs w:val="20"/>
              </w:rPr>
              <w:t>(dans la limite des plafonds fixés par le décret)</w:t>
            </w:r>
          </w:p>
        </w:tc>
      </w:tr>
      <w:tr w:rsidR="00A20962" w:rsidRPr="00CC6B67" w:rsidTr="00A20962">
        <w:tc>
          <w:tcPr>
            <w:tcW w:w="3681"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Directeurs de police municipale</w:t>
            </w:r>
          </w:p>
          <w:p w:rsidR="00F01E50" w:rsidRPr="00CC6B67" w:rsidRDefault="00F01E50" w:rsidP="00913786">
            <w:pPr>
              <w:rPr>
                <w:rFonts w:asciiTheme="minorHAnsi" w:hAnsiTheme="minorHAnsi" w:cstheme="minorHAnsi"/>
                <w:b/>
                <w:bCs/>
                <w:sz w:val="20"/>
                <w:szCs w:val="20"/>
              </w:rPr>
            </w:pPr>
            <w:r w:rsidRPr="00CC6B67">
              <w:rPr>
                <w:rFonts w:asciiTheme="minorHAnsi" w:hAnsiTheme="minorHAnsi" w:cstheme="minorHAnsi"/>
                <w:b/>
                <w:bCs/>
                <w:sz w:val="20"/>
                <w:szCs w:val="20"/>
              </w:rPr>
              <w:t>(catégorie A)</w:t>
            </w:r>
          </w:p>
        </w:tc>
        <w:tc>
          <w:tcPr>
            <w:tcW w:w="1559"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9 500 €</w:t>
            </w:r>
          </w:p>
        </w:tc>
        <w:tc>
          <w:tcPr>
            <w:tcW w:w="2693" w:type="dxa"/>
            <w:vAlign w:val="center"/>
          </w:tcPr>
          <w:p w:rsidR="00A20962" w:rsidRPr="00CC6B67" w:rsidRDefault="00A20962" w:rsidP="00913786">
            <w:pP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p>
        </w:tc>
        <w:tc>
          <w:tcPr>
            <w:tcW w:w="2127"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A20962">
        <w:tc>
          <w:tcPr>
            <w:tcW w:w="3681"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Chefs de service de police municipale</w:t>
            </w:r>
          </w:p>
          <w:p w:rsidR="00F01E50" w:rsidRPr="00CC6B67" w:rsidRDefault="00F01E50" w:rsidP="00913786">
            <w:pPr>
              <w:rPr>
                <w:rFonts w:asciiTheme="minorHAnsi" w:hAnsiTheme="minorHAnsi" w:cstheme="minorHAnsi"/>
                <w:b/>
                <w:bCs/>
                <w:sz w:val="20"/>
                <w:szCs w:val="20"/>
              </w:rPr>
            </w:pPr>
            <w:r w:rsidRPr="00CC6B67">
              <w:rPr>
                <w:rFonts w:asciiTheme="minorHAnsi" w:hAnsiTheme="minorHAnsi" w:cstheme="minorHAnsi"/>
                <w:b/>
                <w:bCs/>
                <w:sz w:val="20"/>
                <w:szCs w:val="20"/>
              </w:rPr>
              <w:t>(catégorie B)</w:t>
            </w:r>
          </w:p>
        </w:tc>
        <w:tc>
          <w:tcPr>
            <w:tcW w:w="1559"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7 000 €</w:t>
            </w:r>
          </w:p>
        </w:tc>
        <w:tc>
          <w:tcPr>
            <w:tcW w:w="2693" w:type="dxa"/>
            <w:vAlign w:val="center"/>
          </w:tcPr>
          <w:p w:rsidR="00A20962" w:rsidRPr="00CC6B67" w:rsidRDefault="00A20962" w:rsidP="00913786">
            <w:pP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p>
        </w:tc>
        <w:tc>
          <w:tcPr>
            <w:tcW w:w="2127"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A20962">
        <w:tc>
          <w:tcPr>
            <w:tcW w:w="3681"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Agents de police municipale</w:t>
            </w:r>
          </w:p>
          <w:p w:rsidR="00F01E50" w:rsidRPr="00CC6B67" w:rsidRDefault="00F01E50" w:rsidP="00913786">
            <w:pPr>
              <w:rPr>
                <w:rFonts w:asciiTheme="minorHAnsi" w:hAnsiTheme="minorHAnsi" w:cstheme="minorHAnsi"/>
                <w:b/>
                <w:bCs/>
                <w:sz w:val="20"/>
                <w:szCs w:val="20"/>
              </w:rPr>
            </w:pPr>
            <w:r w:rsidRPr="00CC6B67">
              <w:rPr>
                <w:rFonts w:asciiTheme="minorHAnsi" w:hAnsiTheme="minorHAnsi" w:cstheme="minorHAnsi"/>
                <w:b/>
                <w:bCs/>
                <w:sz w:val="20"/>
                <w:szCs w:val="20"/>
              </w:rPr>
              <w:t>(catégorie C)</w:t>
            </w:r>
          </w:p>
        </w:tc>
        <w:tc>
          <w:tcPr>
            <w:tcW w:w="1559"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5 000 €</w:t>
            </w:r>
          </w:p>
        </w:tc>
        <w:tc>
          <w:tcPr>
            <w:tcW w:w="2693" w:type="dxa"/>
            <w:vAlign w:val="center"/>
          </w:tcPr>
          <w:p w:rsidR="00A20962" w:rsidRPr="00CC6B67" w:rsidRDefault="00A20962" w:rsidP="00913786">
            <w:pP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p>
        </w:tc>
        <w:tc>
          <w:tcPr>
            <w:tcW w:w="2127"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r w:rsidR="00A20962" w:rsidRPr="00CC6B67" w:rsidTr="00A20962">
        <w:tc>
          <w:tcPr>
            <w:tcW w:w="3681" w:type="dxa"/>
            <w:vAlign w:val="center"/>
          </w:tcPr>
          <w:p w:rsidR="00A20962" w:rsidRPr="00CC6B67" w:rsidRDefault="00A20962" w:rsidP="00913786">
            <w:pPr>
              <w:rPr>
                <w:rFonts w:asciiTheme="minorHAnsi" w:hAnsiTheme="minorHAnsi" w:cstheme="minorHAnsi"/>
                <w:b/>
                <w:bCs/>
                <w:sz w:val="20"/>
                <w:szCs w:val="20"/>
              </w:rPr>
            </w:pPr>
            <w:r w:rsidRPr="00CC6B67">
              <w:rPr>
                <w:rFonts w:asciiTheme="minorHAnsi" w:hAnsiTheme="minorHAnsi" w:cstheme="minorHAnsi"/>
                <w:b/>
                <w:bCs/>
                <w:sz w:val="20"/>
                <w:szCs w:val="20"/>
              </w:rPr>
              <w:t>Gardes champêtres</w:t>
            </w:r>
          </w:p>
          <w:p w:rsidR="00F01E50" w:rsidRPr="00CC6B67" w:rsidRDefault="00F01E50" w:rsidP="00913786">
            <w:pPr>
              <w:rPr>
                <w:rFonts w:asciiTheme="minorHAnsi" w:hAnsiTheme="minorHAnsi" w:cstheme="minorHAnsi"/>
                <w:b/>
                <w:bCs/>
                <w:sz w:val="20"/>
                <w:szCs w:val="20"/>
              </w:rPr>
            </w:pPr>
            <w:r w:rsidRPr="00CC6B67">
              <w:rPr>
                <w:rFonts w:asciiTheme="minorHAnsi" w:hAnsiTheme="minorHAnsi" w:cstheme="minorHAnsi"/>
                <w:b/>
                <w:bCs/>
                <w:sz w:val="20"/>
                <w:szCs w:val="20"/>
              </w:rPr>
              <w:t>(catégorie C)</w:t>
            </w:r>
          </w:p>
        </w:tc>
        <w:tc>
          <w:tcPr>
            <w:tcW w:w="1559" w:type="dxa"/>
            <w:vAlign w:val="center"/>
          </w:tcPr>
          <w:p w:rsidR="00A20962" w:rsidRPr="00CC6B67" w:rsidRDefault="00A20962" w:rsidP="00913786">
            <w:pPr>
              <w:jc w:val="center"/>
              <w:rPr>
                <w:rFonts w:asciiTheme="minorHAnsi" w:hAnsiTheme="minorHAnsi" w:cstheme="minorHAnsi"/>
                <w:color w:val="A6A6A6" w:themeColor="background1" w:themeShade="A6"/>
                <w:sz w:val="20"/>
                <w:szCs w:val="20"/>
              </w:rPr>
            </w:pPr>
            <w:r w:rsidRPr="00CC6B67">
              <w:rPr>
                <w:rFonts w:asciiTheme="minorHAnsi" w:hAnsiTheme="minorHAnsi" w:cstheme="minorHAnsi"/>
                <w:color w:val="A6A6A6" w:themeColor="background1" w:themeShade="A6"/>
                <w:sz w:val="20"/>
                <w:szCs w:val="20"/>
              </w:rPr>
              <w:t>5 000 €</w:t>
            </w:r>
          </w:p>
        </w:tc>
        <w:tc>
          <w:tcPr>
            <w:tcW w:w="2693" w:type="dxa"/>
            <w:vAlign w:val="center"/>
          </w:tcPr>
          <w:p w:rsidR="00A20962" w:rsidRPr="00CC6B67" w:rsidRDefault="00A20962" w:rsidP="00913786">
            <w:pP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p>
        </w:tc>
        <w:tc>
          <w:tcPr>
            <w:tcW w:w="2127" w:type="dxa"/>
            <w:vAlign w:val="center"/>
          </w:tcPr>
          <w:p w:rsidR="00A20962" w:rsidRPr="00CC6B67" w:rsidRDefault="00A20962" w:rsidP="00913786">
            <w:pPr>
              <w:jc w:val="center"/>
              <w:rPr>
                <w:rFonts w:asciiTheme="minorHAnsi" w:hAnsiTheme="minorHAnsi" w:cstheme="minorHAnsi"/>
                <w:sz w:val="20"/>
                <w:szCs w:val="20"/>
              </w:rPr>
            </w:pPr>
            <w:r w:rsidRPr="00CC6B67">
              <w:rPr>
                <w:rFonts w:asciiTheme="minorHAnsi" w:hAnsiTheme="minorHAnsi" w:cstheme="minorHAnsi"/>
                <w:bCs/>
                <w:sz w:val="20"/>
                <w:szCs w:val="20"/>
              </w:rPr>
              <w:fldChar w:fldCharType="begin">
                <w:ffData>
                  <w:name w:val=""/>
                  <w:enabled/>
                  <w:calcOnExit w:val="0"/>
                  <w:textInput>
                    <w:default w:val="............"/>
                  </w:textInput>
                </w:ffData>
              </w:fldChar>
            </w:r>
            <w:r w:rsidRPr="00CC6B67">
              <w:rPr>
                <w:rFonts w:asciiTheme="minorHAnsi" w:hAnsiTheme="minorHAnsi" w:cstheme="minorHAnsi"/>
                <w:bCs/>
                <w:sz w:val="20"/>
                <w:szCs w:val="20"/>
              </w:rPr>
              <w:instrText xml:space="preserve"> FORMTEXT </w:instrText>
            </w:r>
            <w:r w:rsidRPr="00CC6B67">
              <w:rPr>
                <w:rFonts w:asciiTheme="minorHAnsi" w:hAnsiTheme="minorHAnsi" w:cstheme="minorHAnsi"/>
                <w:bCs/>
                <w:sz w:val="20"/>
                <w:szCs w:val="20"/>
              </w:rPr>
            </w:r>
            <w:r w:rsidRPr="00CC6B67">
              <w:rPr>
                <w:rFonts w:asciiTheme="minorHAnsi" w:hAnsiTheme="minorHAnsi" w:cstheme="minorHAnsi"/>
                <w:bCs/>
                <w:sz w:val="20"/>
                <w:szCs w:val="20"/>
              </w:rPr>
              <w:fldChar w:fldCharType="separate"/>
            </w:r>
            <w:r w:rsidRPr="00CC6B67">
              <w:rPr>
                <w:rFonts w:asciiTheme="minorHAnsi" w:hAnsiTheme="minorHAnsi" w:cstheme="minorHAnsi"/>
                <w:bCs/>
                <w:noProof/>
                <w:sz w:val="20"/>
                <w:szCs w:val="20"/>
              </w:rPr>
              <w:t>............</w:t>
            </w:r>
            <w:r w:rsidRPr="00CC6B67">
              <w:rPr>
                <w:rFonts w:asciiTheme="minorHAnsi" w:hAnsiTheme="minorHAnsi" w:cstheme="minorHAnsi"/>
                <w:bCs/>
                <w:sz w:val="20"/>
                <w:szCs w:val="20"/>
              </w:rPr>
              <w:fldChar w:fldCharType="end"/>
            </w:r>
            <w:r w:rsidRPr="00CC6B67">
              <w:rPr>
                <w:rFonts w:asciiTheme="minorHAnsi" w:hAnsiTheme="minorHAnsi" w:cstheme="minorHAnsi"/>
                <w:bCs/>
                <w:sz w:val="20"/>
                <w:szCs w:val="20"/>
              </w:rPr>
              <w:t xml:space="preserve"> €</w:t>
            </w:r>
          </w:p>
        </w:tc>
      </w:tr>
    </w:tbl>
    <w:p w:rsidR="00095D9B" w:rsidRPr="00CC6B67" w:rsidRDefault="00095D9B" w:rsidP="00095D9B">
      <w:pPr>
        <w:pStyle w:val="Titre3"/>
        <w:spacing w:before="0" w:line="240" w:lineRule="auto"/>
        <w:rPr>
          <w:rFonts w:ascii="Calibri" w:eastAsia="Times New Roman" w:hAnsi="Calibri" w:cs="Trebuchet MS"/>
          <w:b/>
          <w:caps w:val="0"/>
          <w:smallCaps/>
          <w:color w:val="000000"/>
          <w:spacing w:val="0"/>
          <w:sz w:val="26"/>
          <w:szCs w:val="26"/>
        </w:rPr>
      </w:pPr>
      <w:r w:rsidRPr="00CC6B67">
        <w:rPr>
          <w:rFonts w:ascii="Calibri" w:hAnsi="Calibri"/>
          <w:b/>
          <w:smallCaps/>
          <w:sz w:val="26"/>
          <w:szCs w:val="26"/>
        </w:rPr>
        <w:t>*</w:t>
      </w:r>
      <w:r w:rsidRPr="00CC6B67">
        <w:rPr>
          <w:rFonts w:ascii="Calibri" w:eastAsia="Times New Roman" w:hAnsi="Calibri" w:cs="Trebuchet MS"/>
          <w:b/>
          <w:caps w:val="0"/>
          <w:smallCaps/>
          <w:color w:val="000000"/>
          <w:spacing w:val="0"/>
          <w:sz w:val="26"/>
          <w:szCs w:val="26"/>
        </w:rPr>
        <w:t xml:space="preserve"> Conservation du régime indemnitaire antérieur</w:t>
      </w:r>
    </w:p>
    <w:p w:rsidR="00095D9B" w:rsidRPr="00913786" w:rsidRDefault="00095D9B" w:rsidP="00095D9B">
      <w:pPr>
        <w:tabs>
          <w:tab w:val="left" w:pos="5954"/>
          <w:tab w:val="left" w:pos="7371"/>
          <w:tab w:val="left" w:pos="8222"/>
        </w:tabs>
        <w:spacing w:after="0" w:line="240" w:lineRule="auto"/>
        <w:jc w:val="both"/>
        <w:rPr>
          <w:rFonts w:cs="Arial"/>
          <w:bCs/>
        </w:rPr>
      </w:pPr>
      <w:r w:rsidRPr="00913786">
        <w:rPr>
          <w:rFonts w:cs="Arial"/>
          <w:bCs/>
        </w:rPr>
        <w:t>Lors de la première application des dispositions du décret, si, après versement de la part variable, le montant indemnitaire mensuel perçu par le fonctionnaire est inférieur à celui perçu au titre du régime indemnitaire antérieur, à l'exclusion de tout versement à caractère exceptionnel, ce montant précédemment perçu peut être conservé, à titre individuel et au titre de la part variable, au-delà de la limite de 50 % du plafond individuel fixé par la collectivité et dans la limite du plafond fixé par la collectivité.</w:t>
      </w:r>
    </w:p>
    <w:p w:rsidR="00095D9B" w:rsidRPr="00913786" w:rsidRDefault="00095D9B" w:rsidP="00095D9B">
      <w:pPr>
        <w:tabs>
          <w:tab w:val="left" w:pos="5954"/>
          <w:tab w:val="left" w:pos="7371"/>
          <w:tab w:val="left" w:pos="8222"/>
        </w:tabs>
        <w:spacing w:after="0" w:line="240" w:lineRule="auto"/>
        <w:jc w:val="both"/>
        <w:rPr>
          <w:rFonts w:cs="Arial"/>
          <w:bCs/>
        </w:rPr>
      </w:pPr>
    </w:p>
    <w:p w:rsidR="00095D9B" w:rsidRPr="00913786" w:rsidRDefault="00095D9B" w:rsidP="00095D9B">
      <w:pPr>
        <w:tabs>
          <w:tab w:val="left" w:pos="5954"/>
          <w:tab w:val="left" w:pos="7371"/>
          <w:tab w:val="left" w:pos="8222"/>
        </w:tabs>
        <w:spacing w:after="0" w:line="240" w:lineRule="auto"/>
        <w:jc w:val="both"/>
        <w:rPr>
          <w:rFonts w:cs="Arial"/>
          <w:bCs/>
        </w:rPr>
      </w:pPr>
      <w:r w:rsidRPr="00913786">
        <w:rPr>
          <w:rFonts w:cs="Arial"/>
          <w:bCs/>
        </w:rPr>
        <w:t xml:space="preserve">Mise en place de ce dispositif de sauvegarde garantissant le maintien du montant indemnitaire mensuel </w:t>
      </w:r>
      <w:r w:rsidR="00652B13">
        <w:rPr>
          <w:rFonts w:cs="Arial"/>
          <w:bCs/>
        </w:rPr>
        <w:t xml:space="preserve">à titre individuel </w:t>
      </w:r>
      <w:r w:rsidRPr="00913786">
        <w:rPr>
          <w:rFonts w:cs="Arial"/>
          <w:bCs/>
        </w:rPr>
        <w:t xml:space="preserve">perçu au titre du régime indemnitaire antérieur :  </w:t>
      </w:r>
      <w:r w:rsidRPr="00913786">
        <w:rPr>
          <w:rFonts w:cs="Arial"/>
          <w:bCs/>
        </w:rPr>
        <w:object w:dxaOrig="225" w:dyaOrig="225">
          <v:shape id="_x0000_i1030" type="#_x0000_t75" style="width:12.1pt;height:11.5pt" o:ole="">
            <v:imagedata r:id="rId11" o:title=""/>
          </v:shape>
          <w:control r:id="rId12" w:name="CheckBox1151114131" w:shapeid="_x0000_i1030"/>
        </w:object>
      </w:r>
      <w:r w:rsidRPr="00913786">
        <w:rPr>
          <w:rFonts w:cs="Arial"/>
          <w:bCs/>
        </w:rPr>
        <w:t xml:space="preserve">  oui  </w:t>
      </w:r>
      <w:r w:rsidRPr="00913786">
        <w:rPr>
          <w:rFonts w:cs="Arial"/>
          <w:bCs/>
        </w:rPr>
        <w:object w:dxaOrig="225" w:dyaOrig="225">
          <v:shape id="_x0000_i1032" type="#_x0000_t75" style="width:12.1pt;height:11.5pt" o:ole="">
            <v:imagedata r:id="rId11" o:title=""/>
          </v:shape>
          <w:control r:id="rId13" w:name="CheckBox1151114132" w:shapeid="_x0000_i1032"/>
        </w:object>
      </w:r>
      <w:r w:rsidRPr="00913786">
        <w:rPr>
          <w:rFonts w:cs="Arial"/>
          <w:bCs/>
        </w:rPr>
        <w:t xml:space="preserve">  non</w:t>
      </w:r>
    </w:p>
    <w:p w:rsidR="00D6613A" w:rsidRDefault="00E8532E" w:rsidP="006E653E">
      <w:pPr>
        <w:pStyle w:val="Default"/>
        <w:tabs>
          <w:tab w:val="left" w:pos="2552"/>
          <w:tab w:val="left" w:pos="3969"/>
          <w:tab w:val="left" w:pos="5954"/>
          <w:tab w:val="left" w:pos="7371"/>
          <w:tab w:val="left" w:pos="9072"/>
        </w:tabs>
        <w:spacing w:before="240"/>
        <w:jc w:val="both"/>
        <w:rPr>
          <w:rFonts w:ascii="Calibri" w:hAnsi="Calibri"/>
          <w:i/>
          <w:sz w:val="20"/>
          <w:szCs w:val="22"/>
        </w:rPr>
      </w:pPr>
      <w:r w:rsidRPr="00BB09A1">
        <w:rPr>
          <w:rFonts w:ascii="Calibri" w:hAnsi="Calibri"/>
          <w:b/>
          <w:smallCaps/>
          <w:sz w:val="22"/>
          <w:szCs w:val="22"/>
        </w:rPr>
        <w:t>Bénéficiaires </w:t>
      </w:r>
      <w:r w:rsidRPr="00B70290">
        <w:rPr>
          <w:rFonts w:ascii="Calibri" w:hAnsi="Calibri"/>
          <w:b/>
          <w:sz w:val="22"/>
          <w:szCs w:val="22"/>
        </w:rPr>
        <w:t xml:space="preserve">: </w:t>
      </w:r>
      <w:r w:rsidR="003970C6" w:rsidRPr="00BE4C89">
        <w:rPr>
          <w:rFonts w:ascii="Calibri" w:hAnsi="Calibri"/>
          <w:i/>
          <w:sz w:val="20"/>
          <w:szCs w:val="22"/>
        </w:rPr>
        <w:t>Préciser, le cas échéant, pour les bénéficiaires les mod</w:t>
      </w:r>
      <w:r w:rsidR="000B7CFF">
        <w:rPr>
          <w:rFonts w:ascii="Calibri" w:hAnsi="Calibri"/>
          <w:i/>
          <w:sz w:val="20"/>
          <w:szCs w:val="22"/>
        </w:rPr>
        <w:t>alités relatives à l’ancienneté.</w:t>
      </w:r>
    </w:p>
    <w:p w:rsidR="00D6613A" w:rsidRPr="00102849" w:rsidRDefault="00913786" w:rsidP="003970C6">
      <w:pPr>
        <w:pStyle w:val="Default"/>
        <w:tabs>
          <w:tab w:val="left" w:pos="2552"/>
          <w:tab w:val="left" w:pos="3969"/>
          <w:tab w:val="left" w:pos="5103"/>
        </w:tabs>
        <w:spacing w:before="120"/>
        <w:rPr>
          <w:rFonts w:ascii="Calibri" w:hAnsi="Calibri"/>
          <w:sz w:val="18"/>
          <w:szCs w:val="22"/>
        </w:rPr>
      </w:pPr>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2065508</wp:posOffset>
                </wp:positionH>
                <wp:positionV relativeFrom="paragraph">
                  <wp:posOffset>64917</wp:posOffset>
                </wp:positionV>
                <wp:extent cx="135304" cy="492369"/>
                <wp:effectExtent l="0" t="0" r="17145" b="22225"/>
                <wp:wrapNone/>
                <wp:docPr id="7" name="Accolade fermante 7"/>
                <wp:cNvGraphicFramePr/>
                <a:graphic xmlns:a="http://schemas.openxmlformats.org/drawingml/2006/main">
                  <a:graphicData uri="http://schemas.microsoft.com/office/word/2010/wordprocessingShape">
                    <wps:wsp>
                      <wps:cNvSpPr/>
                      <wps:spPr>
                        <a:xfrm>
                          <a:off x="0" y="0"/>
                          <a:ext cx="135304" cy="49236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EB7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26" type="#_x0000_t88" style="position:absolute;margin-left:162.65pt;margin-top:5.1pt;width:10.65pt;height: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AYYgIAACMFAAAOAAAAZHJzL2Uyb0RvYy54bWysVG1r2zAQ/j7YfxD6vjpJ07cQp2QtHYPS&#10;lrWjn1VZigWyTjspcbJfv5Nsp2EtjI19ke9874+e0/xy21i2URgMuJKPj0acKSehMm5V8u9PN5/O&#10;OQtRuEpYcKrkOxX45eLjh3nrZ2oCNdhKIaMkLsxaX/I6Rj8riiBr1YhwBF45MmrARkRScVVUKFrK&#10;3thiMhqdFi1g5RGkCoH+XndGvsj5tVYy3msdVGS25NRbzCfm8yWdxWIuZisUvjayb0P8QxeNMI6K&#10;7lNdiyjYGs2bVI2RCAF0PJLQFKC1kSrPQNOMR79N81gLr/IsBE7we5jC/0sr7zYPyExV8jPOnGjo&#10;ipZSghWVYloR6i4qdpZgan2Ykfejf8BeCySmmbcam/Sladg2Q7vbQ6u2kUn6OT4+OR5NOZNkml5M&#10;jk8vUs7iNdhjiF8UNCwJJUezquNnFDLNL2ZicxtiFzA4UnRqqWsiS3FnVXK27pvSNFMqm6Mzm9SV&#10;RbYRxAMhpXJx3DeQvVOYNtbuA0d/Duz9U6jKTPub4H1Ergwu7oMb4wDfqx63Q8u68x8Q6OZOELxA&#10;taPrROh4Hry8MQTnrQjxQSARm1aAljXe06EttCWHXuKsBvz53v/kT3wjK2ctLUrJw4+1QMWZ/eqI&#10;iRfj6TRtVlamJ2cTUvDQ8nJocevmCugOxvQseJnF5B/tIGqE5pl2epmqkkk4SbVLLiMOylXsFphe&#10;BamWy+xG2+RFvHWPXg63nojytH0W6HtORSLjHQxL9YZUnW+6DwfLdQRtMuNece3xpk3MzO1fjbTq&#10;h3r2en3bFr8AAAD//wMAUEsDBBQABgAIAAAAIQCqIChQ3gAAAAkBAAAPAAAAZHJzL2Rvd25yZXYu&#10;eG1sTI/BTsMwEETvSPyDtUhcEHVIaFKlcSqEBHcKl97ceJtEjdchdhu3X89yguNqnmbeVptoB3HG&#10;yfeOFDwtEhBIjTM9tQq+Pt8eVyB80GT04AgVXNDDpr69qXRp3EwfeN6GVnAJ+VIr6EIYSyl906HV&#10;fuFGJM4ObrI68Dm10kx65nI7yDRJcml1T7zQ6RFfO2yO25NVQNfd6LN4LR5mP5hLPKS77+W7Uvd3&#10;8WUNImAMfzD86rM61Oy0dycyXgwKsnSZMcpBkoJgIHvOcxB7BauiAFlX8v8H9Q8AAAD//wMAUEsB&#10;Ai0AFAAGAAgAAAAhALaDOJL+AAAA4QEAABMAAAAAAAAAAAAAAAAAAAAAAFtDb250ZW50X1R5cGVz&#10;XS54bWxQSwECLQAUAAYACAAAACEAOP0h/9YAAACUAQAACwAAAAAAAAAAAAAAAAAvAQAAX3JlbHMv&#10;LnJlbHNQSwECLQAUAAYACAAAACEA7eFgGGICAAAjBQAADgAAAAAAAAAAAAAAAAAuAgAAZHJzL2Uy&#10;b0RvYy54bWxQSwECLQAUAAYACAAAACEAqiAoUN4AAAAJAQAADwAAAAAAAAAAAAAAAAC8BAAAZHJz&#10;L2Rvd25yZXYueG1sUEsFBgAAAAAEAAQA8wAAAMcFAAAAAA==&#10;" adj="495" strokecolor="#4579b8 [3044]"/>
            </w:pict>
          </mc:Fallback>
        </mc:AlternateContent>
      </w:r>
      <w:r w:rsidR="00240A3E" w:rsidRPr="00240A3E">
        <w:rPr>
          <w:rFonts w:ascii="Calibri" w:hAnsi="Calibri"/>
          <w:noProof/>
          <w:sz w:val="22"/>
          <w:szCs w:val="22"/>
        </w:rPr>
        <mc:AlternateContent>
          <mc:Choice Requires="wps">
            <w:drawing>
              <wp:anchor distT="45720" distB="45720" distL="114300" distR="114300" simplePos="0" relativeHeight="251674624" behindDoc="0" locked="0" layoutInCell="1" allowOverlap="1">
                <wp:simplePos x="0" y="0"/>
                <wp:positionH relativeFrom="column">
                  <wp:posOffset>2305743</wp:posOffset>
                </wp:positionH>
                <wp:positionV relativeFrom="paragraph">
                  <wp:posOffset>180092</wp:posOffset>
                </wp:positionV>
                <wp:extent cx="3615690" cy="457200"/>
                <wp:effectExtent l="0" t="0" r="381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457200"/>
                        </a:xfrm>
                        <a:prstGeom prst="rect">
                          <a:avLst/>
                        </a:prstGeom>
                        <a:solidFill>
                          <a:srgbClr val="FFFFFF"/>
                        </a:solidFill>
                        <a:ln w="9525">
                          <a:noFill/>
                          <a:miter lim="800000"/>
                          <a:headEnd/>
                          <a:tailEnd/>
                        </a:ln>
                      </wps:spPr>
                      <wps:txbx>
                        <w:txbxContent>
                          <w:p w:rsidR="00913786" w:rsidRDefault="00913786">
                            <w:proofErr w:type="gramStart"/>
                            <w:r w:rsidRPr="00102849">
                              <w:rPr>
                                <w:sz w:val="18"/>
                              </w:rPr>
                              <w:t>comptant</w:t>
                            </w:r>
                            <w:proofErr w:type="gramEnd"/>
                            <w:r w:rsidRPr="00102849">
                              <w:rPr>
                                <w:sz w:val="18"/>
                              </w:rPr>
                              <w:t xml:space="preserve"> ………………..</w:t>
                            </w:r>
                            <w:r>
                              <w:rPr>
                                <w:sz w:val="18"/>
                              </w:rPr>
                              <w:t xml:space="preserve">  </w:t>
                            </w:r>
                            <w:proofErr w:type="gramStart"/>
                            <w:r>
                              <w:rPr>
                                <w:sz w:val="18"/>
                              </w:rPr>
                              <w:t>d’ancienneté</w:t>
                            </w:r>
                            <w:proofErr w:type="gramEnd"/>
                            <w:r>
                              <w:rPr>
                                <w:sz w:val="18"/>
                              </w:rPr>
                              <w:t xml:space="preserve"> </w:t>
                            </w:r>
                            <w:r w:rsidRPr="00240A3E">
                              <w:rPr>
                                <w:color w:val="FF0000"/>
                                <w:sz w:val="18"/>
                              </w:rPr>
                              <w:t>(</w:t>
                            </w:r>
                            <w:r w:rsidRPr="00240A3E">
                              <w:rPr>
                                <w:b/>
                                <w:i/>
                                <w:color w:val="FF0000"/>
                                <w:sz w:val="20"/>
                              </w:rPr>
                              <w:t>Attention : les conditions d’ancienneté doivent être identiques pour tous les bénéficiaires.)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1.55pt;margin-top:14.2pt;width:284.7pt;height:3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EwIgIAACcEAAAOAAAAZHJzL2Uyb0RvYy54bWysU02P2yAQvVfqf0DcGydpkm6sOKtttqkq&#10;bT+kbS+9YcAxKjAUSOz013fA3mzU3qpyQAMz83jzZtjc9kaTk/RBga3obDKlRFoOQtlDRb993b+6&#10;oSREZgXTYGVFzzLQ2+3LF5vOlXIOLWghPUEQG8rOVbSN0ZVFEXgrDQsTcNKiswFvWMSjPxTCsw7R&#10;jS7m0+mq6MAL54HLEPD2fnDSbcZvGsnj56YJMhJdUeQW8+7zXqe92G5YefDMtYqPNNg/sDBMWXz0&#10;AnXPIiNHr/6CMop7CNDECQdTQNMoLnMNWM1s+kc1jy1zMteC4gR3kSn8P1j+6fTFEyWwd5RYZrBF&#10;37FRREgSZR8lmSeJOhdKjHx0GBv7t9Cn8FRucA/AfwRiYdcye5B33kPXSiaQ4ixlFlepA05IIHX3&#10;EQS+xY4RMlDfeJMAURGC6Niq86U9yINwvHy9mi1Xa3Rx9C2Wb7D/+QlWPmU7H+J7CYYko6Ie25/R&#10;2ekhxMSGlU8hmT1oJfZK63zwh3qnPTkxHJV9XiN6uA7TlnQVXS/ny4xsIeXnKTIq4ihrZSp6M00r&#10;pbMyqfHOimxHpvRgIxNtR3mSIoM2sa/7sRkYn6SrQZxRLw/D5OJPQ6MF/4uSDqe2ouHnkXlJif5g&#10;UfP1bLFIY54PWSJK/LWnvvYwyxGqopGSwdzF/DUSbQt32JtGZdmemYyUcRqzmuPPSeN+fc5Rz/97&#10;+xsAAP//AwBQSwMEFAAGAAgAAAAhAN287hLfAAAACgEAAA8AAABkcnMvZG93bnJldi54bWxMj9FO&#10;g0AQRd9N/IfNmPhi7FKgtEWWRk00vrb2AwZ2CkR2lrDbQv/e9ck+Tu7JvWeK3Wx6caHRdZYVLBcR&#10;COLa6o4bBcfvj+cNCOeRNfaWScGVHOzK+7sCc20n3tPl4BsRStjlqKD1fsildHVLBt3CDsQhO9nR&#10;oA/n2Eg94hTKTS/jKMqkwY7DQosDvbdU/xzORsHpa3pabafq0x/X+zR7w25d2atSjw/z6wsIT7P/&#10;h+FPP6hDGZwqe2btRK8gyZJlQBXEmxREALZJvAJRBTKKUpBlIW9fKH8BAAD//wMAUEsBAi0AFAAG&#10;AAgAAAAhALaDOJL+AAAA4QEAABMAAAAAAAAAAAAAAAAAAAAAAFtDb250ZW50X1R5cGVzXS54bWxQ&#10;SwECLQAUAAYACAAAACEAOP0h/9YAAACUAQAACwAAAAAAAAAAAAAAAAAvAQAAX3JlbHMvLnJlbHNQ&#10;SwECLQAUAAYACAAAACEA46FBMCICAAAnBAAADgAAAAAAAAAAAAAAAAAuAgAAZHJzL2Uyb0RvYy54&#10;bWxQSwECLQAUAAYACAAAACEA3bzuEt8AAAAKAQAADwAAAAAAAAAAAAAAAAB8BAAAZHJzL2Rvd25y&#10;ZXYueG1sUEsFBgAAAAAEAAQA8wAAAIgFAAAAAA==&#10;" stroked="f">
                <v:textbox>
                  <w:txbxContent>
                    <w:p w:rsidR="00913786" w:rsidRDefault="00913786">
                      <w:proofErr w:type="gramStart"/>
                      <w:r w:rsidRPr="00102849">
                        <w:rPr>
                          <w:sz w:val="18"/>
                        </w:rPr>
                        <w:t>comptant</w:t>
                      </w:r>
                      <w:proofErr w:type="gramEnd"/>
                      <w:r w:rsidRPr="00102849">
                        <w:rPr>
                          <w:sz w:val="18"/>
                        </w:rPr>
                        <w:t xml:space="preserve"> ………………..</w:t>
                      </w:r>
                      <w:r>
                        <w:rPr>
                          <w:sz w:val="18"/>
                        </w:rPr>
                        <w:t xml:space="preserve">  </w:t>
                      </w:r>
                      <w:proofErr w:type="gramStart"/>
                      <w:r>
                        <w:rPr>
                          <w:sz w:val="18"/>
                        </w:rPr>
                        <w:t>d’ancienneté</w:t>
                      </w:r>
                      <w:proofErr w:type="gramEnd"/>
                      <w:r>
                        <w:rPr>
                          <w:sz w:val="18"/>
                        </w:rPr>
                        <w:t xml:space="preserve"> </w:t>
                      </w:r>
                      <w:r w:rsidRPr="00240A3E">
                        <w:rPr>
                          <w:color w:val="FF0000"/>
                          <w:sz w:val="18"/>
                        </w:rPr>
                        <w:t>(</w:t>
                      </w:r>
                      <w:r w:rsidRPr="00240A3E">
                        <w:rPr>
                          <w:b/>
                          <w:i/>
                          <w:color w:val="FF0000"/>
                          <w:sz w:val="20"/>
                        </w:rPr>
                        <w:t>Attention : les conditions d’ancienneté doivent être identiques pour tous les bénéficiaires.)</w:t>
                      </w:r>
                    </w:p>
                  </w:txbxContent>
                </v:textbox>
                <w10:wrap type="square"/>
              </v:shape>
            </w:pict>
          </mc:Fallback>
        </mc:AlternateContent>
      </w:r>
      <w:r w:rsidR="00393651" w:rsidRPr="00102849">
        <w:rPr>
          <w:rFonts w:ascii="Calibri" w:hAnsi="Calibri"/>
          <w:sz w:val="22"/>
          <w:szCs w:val="22"/>
        </w:rPr>
        <w:t>Fonctionnaires s</w:t>
      </w:r>
      <w:r w:rsidR="00E8532E" w:rsidRPr="00102849">
        <w:rPr>
          <w:rFonts w:ascii="Calibri" w:hAnsi="Calibri"/>
          <w:sz w:val="22"/>
          <w:szCs w:val="22"/>
        </w:rPr>
        <w:t xml:space="preserve">tagiaires : </w:t>
      </w:r>
      <w:r w:rsidR="003970C6" w:rsidRPr="00102849">
        <w:rPr>
          <w:rFonts w:ascii="Calibri" w:hAnsi="Calibri"/>
          <w:sz w:val="22"/>
          <w:szCs w:val="22"/>
        </w:rPr>
        <w:tab/>
      </w:r>
      <w:r w:rsidR="00E8532E" w:rsidRPr="00102849">
        <w:rPr>
          <w:rFonts w:ascii="Calibri" w:hAnsi="Calibri"/>
          <w:sz w:val="22"/>
          <w:szCs w:val="22"/>
        </w:rPr>
        <w:sym w:font="Wingdings" w:char="F06F"/>
      </w:r>
      <w:r w:rsidR="00393651" w:rsidRPr="00102849">
        <w:rPr>
          <w:rFonts w:ascii="Calibri" w:hAnsi="Calibri"/>
          <w:sz w:val="22"/>
          <w:szCs w:val="22"/>
        </w:rPr>
        <w:t xml:space="preserve"> </w:t>
      </w:r>
    </w:p>
    <w:p w:rsidR="000B7CFF" w:rsidRDefault="00393651" w:rsidP="000B7CFF">
      <w:pPr>
        <w:pStyle w:val="Default"/>
        <w:tabs>
          <w:tab w:val="left" w:pos="2552"/>
        </w:tabs>
        <w:spacing w:before="120"/>
        <w:rPr>
          <w:rFonts w:ascii="Calibri" w:hAnsi="Calibri"/>
          <w:sz w:val="18"/>
          <w:szCs w:val="22"/>
        </w:rPr>
      </w:pPr>
      <w:r w:rsidRPr="00102849">
        <w:rPr>
          <w:rFonts w:ascii="Calibri" w:hAnsi="Calibri"/>
          <w:sz w:val="22"/>
          <w:szCs w:val="22"/>
        </w:rPr>
        <w:t>Fonctionnaires t</w:t>
      </w:r>
      <w:r w:rsidR="00E8532E" w:rsidRPr="00102849">
        <w:rPr>
          <w:rFonts w:ascii="Calibri" w:hAnsi="Calibri"/>
          <w:sz w:val="22"/>
          <w:szCs w:val="22"/>
        </w:rPr>
        <w:t xml:space="preserve">itulaires : </w:t>
      </w:r>
      <w:r w:rsidR="00E8532E" w:rsidRPr="00102849">
        <w:rPr>
          <w:rFonts w:ascii="Calibri" w:hAnsi="Calibri"/>
          <w:sz w:val="22"/>
          <w:szCs w:val="22"/>
        </w:rPr>
        <w:tab/>
      </w:r>
      <w:r w:rsidR="00E8532E" w:rsidRPr="00102849">
        <w:rPr>
          <w:rFonts w:ascii="Calibri" w:hAnsi="Calibri"/>
          <w:sz w:val="22"/>
          <w:szCs w:val="22"/>
        </w:rPr>
        <w:sym w:font="Wingdings" w:char="F06F"/>
      </w:r>
      <w:r w:rsidR="003970C6" w:rsidRPr="00102849">
        <w:rPr>
          <w:rFonts w:ascii="Calibri" w:hAnsi="Calibri"/>
          <w:sz w:val="22"/>
          <w:szCs w:val="22"/>
        </w:rPr>
        <w:t xml:space="preserve"> </w:t>
      </w:r>
      <w:r w:rsidR="000B7CFF">
        <w:rPr>
          <w:rFonts w:ascii="Calibri" w:hAnsi="Calibri"/>
          <w:sz w:val="22"/>
          <w:szCs w:val="22"/>
        </w:rPr>
        <w:tab/>
      </w:r>
    </w:p>
    <w:p w:rsidR="00E569F2" w:rsidRDefault="00E569F2" w:rsidP="0022096F">
      <w:pPr>
        <w:pStyle w:val="Default"/>
        <w:spacing w:before="240"/>
        <w:rPr>
          <w:rFonts w:ascii="Calibri" w:hAnsi="Calibri"/>
          <w:b/>
          <w:smallCaps/>
          <w:sz w:val="22"/>
          <w:szCs w:val="22"/>
        </w:rPr>
      </w:pPr>
    </w:p>
    <w:p w:rsidR="00095D9B" w:rsidRDefault="00095D9B">
      <w:pPr>
        <w:rPr>
          <w:rFonts w:cs="Trebuchet MS"/>
          <w:b/>
          <w:smallCaps/>
          <w:color w:val="000000"/>
          <w:lang w:eastAsia="fr-FR"/>
        </w:rPr>
      </w:pPr>
      <w:r>
        <w:rPr>
          <w:b/>
          <w:smallCaps/>
        </w:rPr>
        <w:br w:type="page"/>
      </w:r>
    </w:p>
    <w:p w:rsidR="00037A5C" w:rsidRPr="00037A5C" w:rsidRDefault="00EF206C" w:rsidP="0022096F">
      <w:pPr>
        <w:pStyle w:val="Default"/>
        <w:spacing w:before="240"/>
        <w:rPr>
          <w:rFonts w:ascii="Calibri" w:eastAsiaTheme="minorHAnsi" w:hAnsi="Calibri" w:cs="Calibri"/>
          <w:sz w:val="22"/>
          <w:szCs w:val="22"/>
          <w:lang w:eastAsia="en-US"/>
        </w:rPr>
      </w:pPr>
      <w:r w:rsidRPr="00BB09A1">
        <w:rPr>
          <w:rFonts w:ascii="Calibri" w:hAnsi="Calibri"/>
          <w:b/>
          <w:smallCaps/>
          <w:sz w:val="22"/>
          <w:szCs w:val="22"/>
        </w:rPr>
        <w:lastRenderedPageBreak/>
        <w:t>Indisponibilité physique</w:t>
      </w:r>
      <w:r w:rsidR="00037A5C" w:rsidRPr="00BB09A1">
        <w:rPr>
          <w:rFonts w:ascii="Calibri" w:eastAsiaTheme="minorHAnsi" w:hAnsi="Calibri" w:cs="Calibri"/>
          <w:b/>
          <w:bCs/>
          <w:i/>
          <w:iCs/>
          <w:smallCaps/>
          <w:sz w:val="22"/>
          <w:szCs w:val="22"/>
          <w:lang w:eastAsia="en-US"/>
        </w:rPr>
        <w:t xml:space="preserve"> </w:t>
      </w:r>
      <w:r w:rsidR="00037A5C" w:rsidRPr="00037A5C">
        <w:rPr>
          <w:rFonts w:ascii="Calibri" w:eastAsiaTheme="minorHAnsi" w:hAnsi="Calibri" w:cs="Calibri"/>
          <w:i/>
          <w:iCs/>
          <w:sz w:val="22"/>
          <w:szCs w:val="22"/>
          <w:lang w:eastAsia="en-US"/>
        </w:rPr>
        <w:t xml:space="preserve">: </w:t>
      </w:r>
    </w:p>
    <w:p w:rsidR="00B645E0" w:rsidRPr="00F137D7" w:rsidRDefault="00FE14DE" w:rsidP="00A33181">
      <w:pPr>
        <w:autoSpaceDE w:val="0"/>
        <w:autoSpaceDN w:val="0"/>
        <w:adjustRightInd w:val="0"/>
        <w:spacing w:before="60" w:after="0" w:line="240" w:lineRule="auto"/>
        <w:jc w:val="both"/>
        <w:rPr>
          <w:rFonts w:eastAsiaTheme="minorHAnsi" w:cs="Calibri"/>
          <w:bCs/>
          <w:color w:val="000000"/>
          <w:sz w:val="28"/>
        </w:rPr>
      </w:pPr>
      <w:r w:rsidRPr="000D4388">
        <w:rPr>
          <w:rFonts w:eastAsiaTheme="minorHAnsi" w:cs="Calibri"/>
          <w:bCs/>
          <w:color w:val="000000"/>
        </w:rPr>
        <w:t>Préciser les modalités de maintien ou suppression pour les situations suivantes </w:t>
      </w:r>
      <w:r w:rsidR="00F137D7" w:rsidRPr="00F137D7">
        <w:rPr>
          <w:rFonts w:eastAsiaTheme="minorHAnsi" w:cs="Calibri"/>
          <w:bCs/>
          <w:color w:val="000000"/>
          <w:sz w:val="20"/>
        </w:rPr>
        <w:t>(</w:t>
      </w:r>
      <w:r w:rsidR="00F137D7" w:rsidRPr="001679C5">
        <w:rPr>
          <w:rFonts w:eastAsiaTheme="minorHAnsi" w:cs="Calibri"/>
          <w:bCs/>
          <w:color w:val="808080" w:themeColor="background1" w:themeShade="80"/>
          <w:sz w:val="18"/>
        </w:rPr>
        <w:t>à reprendre dans votre délibération</w:t>
      </w:r>
      <w:r w:rsidR="00F137D7" w:rsidRPr="00F137D7">
        <w:rPr>
          <w:rFonts w:eastAsiaTheme="minorHAnsi" w:cs="Calibri"/>
          <w:bCs/>
          <w:color w:val="000000"/>
          <w:sz w:val="20"/>
        </w:rPr>
        <w:t>)</w:t>
      </w:r>
      <w:r w:rsidR="00F137D7" w:rsidRPr="00F137D7">
        <w:rPr>
          <w:rFonts w:eastAsiaTheme="minorHAnsi" w:cs="Calibri"/>
          <w:bCs/>
          <w:color w:val="000000"/>
          <w:sz w:val="28"/>
        </w:rPr>
        <w:t xml:space="preserve"> </w:t>
      </w:r>
      <w:r w:rsidRPr="00F137D7">
        <w:rPr>
          <w:rFonts w:eastAsiaTheme="minorHAnsi" w:cs="Calibri"/>
          <w:bCs/>
          <w:color w:val="000000"/>
          <w:sz w:val="28"/>
        </w:rPr>
        <w:t>:</w:t>
      </w:r>
      <w:bookmarkStart w:id="0" w:name="_GoBack"/>
      <w:bookmarkEnd w:id="0"/>
    </w:p>
    <w:tbl>
      <w:tblPr>
        <w:tblStyle w:val="Grilledutableau"/>
        <w:tblW w:w="9435" w:type="dxa"/>
        <w:tblLayout w:type="fixed"/>
        <w:tblLook w:val="04A0" w:firstRow="1" w:lastRow="0" w:firstColumn="1" w:lastColumn="0" w:noHBand="0" w:noVBand="1"/>
      </w:tblPr>
      <w:tblGrid>
        <w:gridCol w:w="3256"/>
        <w:gridCol w:w="708"/>
        <w:gridCol w:w="1276"/>
        <w:gridCol w:w="4195"/>
      </w:tblGrid>
      <w:tr w:rsidR="00B645E0" w:rsidRPr="000D4388" w:rsidTr="00E253A7">
        <w:tc>
          <w:tcPr>
            <w:tcW w:w="3256" w:type="dxa"/>
            <w:shd w:val="clear" w:color="auto" w:fill="D9D9D9" w:themeFill="background1" w:themeFillShade="D9"/>
          </w:tcPr>
          <w:p w:rsidR="00B645E0" w:rsidRPr="000D4388" w:rsidRDefault="00B645E0" w:rsidP="00E253A7">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Absences </w:t>
            </w:r>
            <w:r w:rsidR="000D4388" w:rsidRPr="000D4388">
              <w:rPr>
                <w:rFonts w:eastAsiaTheme="minorHAnsi" w:cs="Calibri"/>
                <w:b/>
                <w:bCs/>
                <w:color w:val="000000"/>
                <w:sz w:val="20"/>
                <w:szCs w:val="20"/>
              </w:rPr>
              <w:t>rémunérées</w:t>
            </w:r>
          </w:p>
        </w:tc>
        <w:tc>
          <w:tcPr>
            <w:tcW w:w="708" w:type="dxa"/>
            <w:shd w:val="clear" w:color="auto" w:fill="D9D9D9" w:themeFill="background1" w:themeFillShade="D9"/>
          </w:tcPr>
          <w:p w:rsidR="00FE14DE" w:rsidRPr="000D4388" w:rsidRDefault="00E253A7" w:rsidP="00FE14DE">
            <w:pPr>
              <w:tabs>
                <w:tab w:val="left" w:pos="6946"/>
              </w:tabs>
              <w:autoSpaceDE w:val="0"/>
              <w:autoSpaceDN w:val="0"/>
              <w:adjustRightInd w:val="0"/>
              <w:jc w:val="center"/>
              <w:rPr>
                <w:rFonts w:eastAsiaTheme="minorHAnsi" w:cs="Calibri"/>
                <w:b/>
                <w:bCs/>
                <w:color w:val="000000"/>
                <w:sz w:val="20"/>
                <w:szCs w:val="20"/>
              </w:rPr>
            </w:pPr>
            <w:r>
              <w:rPr>
                <w:rFonts w:eastAsiaTheme="minorHAnsi" w:cs="Calibri"/>
                <w:b/>
                <w:bCs/>
                <w:color w:val="000000"/>
                <w:sz w:val="20"/>
                <w:szCs w:val="20"/>
              </w:rPr>
              <w:t>Suit le sort du traitement</w:t>
            </w:r>
          </w:p>
        </w:tc>
        <w:tc>
          <w:tcPr>
            <w:tcW w:w="1276" w:type="dxa"/>
            <w:shd w:val="clear" w:color="auto" w:fill="D9D9D9" w:themeFill="background1" w:themeFillShade="D9"/>
          </w:tcPr>
          <w:p w:rsidR="00B645E0" w:rsidRPr="000D4388" w:rsidRDefault="00B645E0"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Suppression</w:t>
            </w:r>
          </w:p>
        </w:tc>
        <w:tc>
          <w:tcPr>
            <w:tcW w:w="4195" w:type="dxa"/>
            <w:shd w:val="clear" w:color="auto" w:fill="D9D9D9" w:themeFill="background1" w:themeFillShade="D9"/>
          </w:tcPr>
          <w:p w:rsidR="00B645E0" w:rsidRPr="000D4388" w:rsidRDefault="00B645E0"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 disposition </w:t>
            </w:r>
            <w:r w:rsidRPr="000D4388">
              <w:rPr>
                <w:rFonts w:eastAsiaTheme="minorHAnsi" w:cs="Calibri"/>
                <w:b/>
                <w:bCs/>
                <w:i/>
                <w:color w:val="000000"/>
                <w:sz w:val="20"/>
                <w:szCs w:val="20"/>
              </w:rPr>
              <w:t>à préciser</w:t>
            </w:r>
          </w:p>
        </w:tc>
      </w:tr>
      <w:tr w:rsidR="00B645E0" w:rsidRPr="000D4388" w:rsidTr="00E253A7">
        <w:tc>
          <w:tcPr>
            <w:tcW w:w="3256" w:type="dxa"/>
          </w:tcPr>
          <w:p w:rsidR="00B645E0" w:rsidRPr="000D4388" w:rsidRDefault="00B645E0"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Maladie ordinaire</w:t>
            </w:r>
            <w:r w:rsidR="00E253A7">
              <w:rPr>
                <w:rFonts w:eastAsiaTheme="minorHAnsi" w:cs="Calibri"/>
                <w:bCs/>
                <w:color w:val="000000"/>
                <w:sz w:val="20"/>
                <w:szCs w:val="20"/>
              </w:rPr>
              <w:t xml:space="preserve"> (à 90%)</w:t>
            </w:r>
          </w:p>
          <w:p w:rsidR="00B645E0" w:rsidRPr="000D4388" w:rsidRDefault="00B645E0"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Congé longue maladie</w:t>
            </w:r>
            <w:r w:rsidR="00E253A7">
              <w:rPr>
                <w:rFonts w:eastAsiaTheme="minorHAnsi" w:cs="Calibri"/>
                <w:bCs/>
                <w:color w:val="000000"/>
                <w:sz w:val="20"/>
                <w:szCs w:val="20"/>
              </w:rPr>
              <w:t xml:space="preserve"> (100%)</w:t>
            </w:r>
          </w:p>
          <w:p w:rsidR="00B645E0" w:rsidRPr="000D4388" w:rsidRDefault="00B645E0"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Congé maladie longue durée</w:t>
            </w:r>
            <w:r w:rsidR="00E253A7">
              <w:rPr>
                <w:rFonts w:eastAsiaTheme="minorHAnsi" w:cs="Calibri"/>
                <w:bCs/>
                <w:color w:val="000000"/>
                <w:sz w:val="20"/>
                <w:szCs w:val="20"/>
              </w:rPr>
              <w:t xml:space="preserve"> (100%)</w:t>
            </w:r>
          </w:p>
          <w:p w:rsidR="00B645E0" w:rsidRPr="000D4388" w:rsidRDefault="00B645E0"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Grave maladie</w:t>
            </w:r>
            <w:r w:rsidR="00E253A7">
              <w:rPr>
                <w:rFonts w:eastAsiaTheme="minorHAnsi" w:cs="Calibri"/>
                <w:bCs/>
                <w:color w:val="000000"/>
                <w:sz w:val="20"/>
                <w:szCs w:val="20"/>
              </w:rPr>
              <w:t xml:space="preserve"> (100%)</w:t>
            </w:r>
          </w:p>
        </w:tc>
        <w:tc>
          <w:tcPr>
            <w:tcW w:w="708" w:type="dxa"/>
          </w:tcPr>
          <w:p w:rsidR="00B645E0" w:rsidRDefault="000E52ED" w:rsidP="00913786">
            <w:pPr>
              <w:tabs>
                <w:tab w:val="left" w:pos="6946"/>
              </w:tabs>
              <w:autoSpaceDE w:val="0"/>
              <w:autoSpaceDN w:val="0"/>
              <w:adjustRightInd w:val="0"/>
              <w:spacing w:before="60"/>
              <w:jc w:val="center"/>
              <w:rPr>
                <w:rFonts w:cs="Arial"/>
              </w:rPr>
            </w:pPr>
            <w:r>
              <w:rPr>
                <w:rFonts w:cs="Arial"/>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652B13" w:rsidRDefault="00652B13" w:rsidP="00913786">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1276" w:type="dxa"/>
          </w:tcPr>
          <w:p w:rsidR="00B645E0" w:rsidRPr="000D4388" w:rsidRDefault="00B645E0" w:rsidP="00913786">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530491" w:rsidRPr="00652B13" w:rsidRDefault="00652B13" w:rsidP="007B0681">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4195" w:type="dxa"/>
          </w:tcPr>
          <w:p w:rsidR="002A1935" w:rsidRPr="000D4388" w:rsidRDefault="002A1935" w:rsidP="002A1935">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Cs w:val="20"/>
              </w:rPr>
              <w:sym w:font="Wingdings" w:char="F06F"/>
            </w:r>
            <w:r w:rsidRPr="000D4388">
              <w:rPr>
                <w:rFonts w:eastAsiaTheme="minorHAnsi" w:cs="Calibri"/>
                <w:bCs/>
                <w:color w:val="000000"/>
                <w:sz w:val="20"/>
                <w:szCs w:val="20"/>
              </w:rPr>
              <w:t xml:space="preserve"> ……………………………………………………………</w:t>
            </w:r>
            <w:r>
              <w:rPr>
                <w:rFonts w:eastAsiaTheme="minorHAnsi" w:cs="Calibri"/>
                <w:bCs/>
                <w:color w:val="000000"/>
                <w:sz w:val="20"/>
                <w:szCs w:val="20"/>
              </w:rPr>
              <w:t>………</w:t>
            </w:r>
          </w:p>
          <w:p w:rsidR="002A1935" w:rsidRPr="000D4388" w:rsidRDefault="002A1935" w:rsidP="004D1C80">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p w:rsidR="00B645E0" w:rsidRPr="000D4388" w:rsidRDefault="00B645E0" w:rsidP="004D1C80">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sidR="000D4388">
              <w:rPr>
                <w:rFonts w:eastAsiaTheme="minorHAnsi" w:cs="Calibri"/>
                <w:bCs/>
                <w:color w:val="000000"/>
                <w:sz w:val="20"/>
                <w:szCs w:val="20"/>
              </w:rPr>
              <w:t>………</w:t>
            </w:r>
          </w:p>
          <w:p w:rsidR="00B645E0" w:rsidRPr="000D4388" w:rsidRDefault="002A1935" w:rsidP="004D1C80">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tc>
      </w:tr>
    </w:tbl>
    <w:p w:rsidR="00B645E0" w:rsidRPr="000D4388" w:rsidRDefault="00B645E0" w:rsidP="00B645E0">
      <w:pPr>
        <w:autoSpaceDE w:val="0"/>
        <w:autoSpaceDN w:val="0"/>
        <w:adjustRightInd w:val="0"/>
        <w:spacing w:after="0" w:line="240" w:lineRule="auto"/>
        <w:jc w:val="both"/>
        <w:rPr>
          <w:rFonts w:eastAsiaTheme="minorHAnsi" w:cs="Calibri"/>
          <w:bCs/>
          <w:color w:val="000000"/>
          <w:sz w:val="20"/>
          <w:szCs w:val="20"/>
        </w:rPr>
      </w:pPr>
    </w:p>
    <w:tbl>
      <w:tblPr>
        <w:tblStyle w:val="Grilledutableau"/>
        <w:tblW w:w="9435" w:type="dxa"/>
        <w:tblLayout w:type="fixed"/>
        <w:tblLook w:val="04A0" w:firstRow="1" w:lastRow="0" w:firstColumn="1" w:lastColumn="0" w:noHBand="0" w:noVBand="1"/>
      </w:tblPr>
      <w:tblGrid>
        <w:gridCol w:w="2830"/>
        <w:gridCol w:w="1134"/>
        <w:gridCol w:w="1276"/>
        <w:gridCol w:w="4195"/>
      </w:tblGrid>
      <w:tr w:rsidR="007A5696" w:rsidRPr="000D4388" w:rsidTr="007A5696">
        <w:tc>
          <w:tcPr>
            <w:tcW w:w="2830" w:type="dxa"/>
            <w:shd w:val="clear" w:color="auto" w:fill="D9D9D9" w:themeFill="background1" w:themeFillShade="D9"/>
          </w:tcPr>
          <w:p w:rsidR="00A33181" w:rsidRDefault="007A5696"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Absences</w:t>
            </w:r>
            <w:r w:rsidR="00FE14DE" w:rsidRPr="000D4388">
              <w:rPr>
                <w:rFonts w:eastAsiaTheme="minorHAnsi" w:cs="Calibri"/>
                <w:b/>
                <w:bCs/>
                <w:color w:val="000000"/>
                <w:sz w:val="20"/>
                <w:szCs w:val="20"/>
              </w:rPr>
              <w:t xml:space="preserve"> </w:t>
            </w:r>
            <w:r w:rsidR="000D4388" w:rsidRPr="000D4388">
              <w:rPr>
                <w:rFonts w:eastAsiaTheme="minorHAnsi" w:cs="Calibri"/>
                <w:b/>
                <w:bCs/>
                <w:color w:val="000000"/>
                <w:sz w:val="20"/>
                <w:szCs w:val="20"/>
              </w:rPr>
              <w:t xml:space="preserve">rémunérées </w:t>
            </w:r>
          </w:p>
          <w:p w:rsidR="007A5696" w:rsidRPr="000D4388" w:rsidRDefault="000D4388" w:rsidP="00A33181">
            <w:pPr>
              <w:tabs>
                <w:tab w:val="left" w:pos="6946"/>
              </w:tabs>
              <w:autoSpaceDE w:val="0"/>
              <w:autoSpaceDN w:val="0"/>
              <w:adjustRightInd w:val="0"/>
              <w:jc w:val="center"/>
              <w:rPr>
                <w:rFonts w:eastAsiaTheme="minorHAnsi" w:cs="Calibri"/>
                <w:b/>
                <w:bCs/>
                <w:color w:val="000000"/>
                <w:sz w:val="20"/>
                <w:szCs w:val="20"/>
              </w:rPr>
            </w:pPr>
            <w:r w:rsidRPr="00F64FC4">
              <w:rPr>
                <w:rFonts w:eastAsiaTheme="minorHAnsi" w:cs="Calibri"/>
                <w:b/>
                <w:bCs/>
                <w:color w:val="E36C0A" w:themeColor="accent6" w:themeShade="BF"/>
                <w:sz w:val="20"/>
                <w:szCs w:val="20"/>
              </w:rPr>
              <w:t xml:space="preserve">à </w:t>
            </w:r>
            <w:r w:rsidR="00FE14DE" w:rsidRPr="00F64FC4">
              <w:rPr>
                <w:rFonts w:eastAsiaTheme="minorHAnsi" w:cs="Calibri"/>
                <w:b/>
                <w:bCs/>
                <w:color w:val="E36C0A" w:themeColor="accent6" w:themeShade="BF"/>
                <w:sz w:val="20"/>
                <w:szCs w:val="20"/>
              </w:rPr>
              <w:t>demi-traitement</w:t>
            </w:r>
            <w:r w:rsidRPr="00F64FC4">
              <w:rPr>
                <w:rFonts w:eastAsiaTheme="minorHAnsi" w:cs="Calibri"/>
                <w:b/>
                <w:bCs/>
                <w:color w:val="E36C0A" w:themeColor="accent6" w:themeShade="BF"/>
                <w:sz w:val="20"/>
                <w:szCs w:val="20"/>
              </w:rPr>
              <w:t xml:space="preserve"> (50%)</w:t>
            </w:r>
          </w:p>
        </w:tc>
        <w:tc>
          <w:tcPr>
            <w:tcW w:w="1134" w:type="dxa"/>
            <w:shd w:val="clear" w:color="auto" w:fill="D9D9D9" w:themeFill="background1" w:themeFillShade="D9"/>
          </w:tcPr>
          <w:p w:rsidR="007A5696" w:rsidRPr="000D4388" w:rsidRDefault="007A5696"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Maintien</w:t>
            </w:r>
            <w:r w:rsidR="00FE14DE" w:rsidRPr="000D4388">
              <w:rPr>
                <w:rFonts w:eastAsiaTheme="minorHAnsi" w:cs="Calibri"/>
                <w:b/>
                <w:bCs/>
                <w:color w:val="000000"/>
                <w:sz w:val="20"/>
                <w:szCs w:val="20"/>
              </w:rPr>
              <w:t xml:space="preserve"> 50%</w:t>
            </w:r>
          </w:p>
        </w:tc>
        <w:tc>
          <w:tcPr>
            <w:tcW w:w="1276" w:type="dxa"/>
            <w:shd w:val="clear" w:color="auto" w:fill="D9D9D9" w:themeFill="background1" w:themeFillShade="D9"/>
          </w:tcPr>
          <w:p w:rsidR="007A5696" w:rsidRPr="000D4388" w:rsidRDefault="007A5696"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Suppression</w:t>
            </w:r>
          </w:p>
        </w:tc>
        <w:tc>
          <w:tcPr>
            <w:tcW w:w="4195" w:type="dxa"/>
            <w:shd w:val="clear" w:color="auto" w:fill="D9D9D9" w:themeFill="background1" w:themeFillShade="D9"/>
          </w:tcPr>
          <w:p w:rsidR="007A5696" w:rsidRPr="000D4388" w:rsidRDefault="007A5696"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 disposition </w:t>
            </w:r>
            <w:r w:rsidRPr="000D4388">
              <w:rPr>
                <w:rFonts w:eastAsiaTheme="minorHAnsi" w:cs="Calibri"/>
                <w:b/>
                <w:bCs/>
                <w:i/>
                <w:color w:val="000000"/>
                <w:sz w:val="20"/>
                <w:szCs w:val="20"/>
              </w:rPr>
              <w:t>à préciser</w:t>
            </w:r>
          </w:p>
        </w:tc>
      </w:tr>
      <w:tr w:rsidR="007A5696" w:rsidRPr="000D4388" w:rsidTr="007A5696">
        <w:tc>
          <w:tcPr>
            <w:tcW w:w="2830" w:type="dxa"/>
          </w:tcPr>
          <w:p w:rsidR="007A5696" w:rsidRPr="000D4388" w:rsidRDefault="007A5696"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Maladie ordinaire</w:t>
            </w:r>
          </w:p>
          <w:p w:rsidR="007A5696" w:rsidRPr="000D4388" w:rsidRDefault="007A5696"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Congé longue maladie</w:t>
            </w:r>
          </w:p>
          <w:p w:rsidR="007A5696" w:rsidRPr="000D4388" w:rsidRDefault="007A5696"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Congé maladie longue durée</w:t>
            </w:r>
          </w:p>
          <w:p w:rsidR="007A5696" w:rsidRPr="000D4388" w:rsidRDefault="007A5696" w:rsidP="00B645E0">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Grave maladie</w:t>
            </w:r>
          </w:p>
        </w:tc>
        <w:tc>
          <w:tcPr>
            <w:tcW w:w="1134" w:type="dxa"/>
          </w:tcPr>
          <w:p w:rsidR="007A5696" w:rsidRDefault="000E52ED" w:rsidP="00B645E0">
            <w:pPr>
              <w:tabs>
                <w:tab w:val="left" w:pos="6946"/>
              </w:tabs>
              <w:autoSpaceDE w:val="0"/>
              <w:autoSpaceDN w:val="0"/>
              <w:adjustRightInd w:val="0"/>
              <w:spacing w:before="60"/>
              <w:jc w:val="center"/>
              <w:rPr>
                <w:rFonts w:cs="Arial"/>
              </w:rPr>
            </w:pPr>
            <w:r>
              <w:rPr>
                <w:rFonts w:cs="Arial"/>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652B13" w:rsidRDefault="00652B13" w:rsidP="00B645E0">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1276" w:type="dxa"/>
          </w:tcPr>
          <w:p w:rsidR="007A5696" w:rsidRPr="000D4388" w:rsidRDefault="007A5696" w:rsidP="00913786">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652B13" w:rsidRPr="000D4388" w:rsidRDefault="00652B13" w:rsidP="00652B13">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p w:rsidR="00530491" w:rsidRPr="00652B13" w:rsidRDefault="00652B13" w:rsidP="00B645E0">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4195" w:type="dxa"/>
          </w:tcPr>
          <w:p w:rsidR="002A1935" w:rsidRPr="000D4388" w:rsidRDefault="002A1935" w:rsidP="002A1935">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Cs w:val="20"/>
              </w:rPr>
              <w:sym w:font="Wingdings" w:char="F06F"/>
            </w:r>
            <w:r w:rsidRPr="000D4388">
              <w:rPr>
                <w:rFonts w:eastAsiaTheme="minorHAnsi" w:cs="Calibri"/>
                <w:bCs/>
                <w:color w:val="000000"/>
                <w:sz w:val="20"/>
                <w:szCs w:val="20"/>
              </w:rPr>
              <w:t xml:space="preserve"> ……………………………………………………………</w:t>
            </w:r>
            <w:r>
              <w:rPr>
                <w:rFonts w:eastAsiaTheme="minorHAnsi" w:cs="Calibri"/>
                <w:bCs/>
                <w:color w:val="000000"/>
                <w:sz w:val="20"/>
                <w:szCs w:val="20"/>
              </w:rPr>
              <w:t>………</w:t>
            </w:r>
          </w:p>
          <w:p w:rsidR="002A1935" w:rsidRPr="000D4388" w:rsidRDefault="004D1C80" w:rsidP="004D1C80">
            <w:pPr>
              <w:tabs>
                <w:tab w:val="left" w:pos="6946"/>
              </w:tabs>
              <w:autoSpaceDE w:val="0"/>
              <w:autoSpaceDN w:val="0"/>
              <w:adjustRightInd w:val="0"/>
              <w:spacing w:before="60"/>
              <w:ind w:firstLine="183"/>
              <w:rPr>
                <w:rFonts w:eastAsiaTheme="minorHAnsi" w:cs="Calibri"/>
                <w:bCs/>
                <w:color w:val="000000"/>
                <w:sz w:val="20"/>
                <w:szCs w:val="20"/>
              </w:rPr>
            </w:pPr>
            <w:r>
              <w:rPr>
                <w:rFonts w:eastAsiaTheme="minorHAnsi" w:cs="Calibri"/>
                <w:bCs/>
                <w:color w:val="000000"/>
                <w:sz w:val="20"/>
                <w:szCs w:val="20"/>
              </w:rPr>
              <w:t xml:space="preserve">  </w:t>
            </w:r>
            <w:r w:rsidR="002A1935" w:rsidRPr="000D4388">
              <w:rPr>
                <w:rFonts w:eastAsiaTheme="minorHAnsi" w:cs="Calibri"/>
                <w:bCs/>
                <w:color w:val="000000"/>
                <w:sz w:val="20"/>
                <w:szCs w:val="20"/>
              </w:rPr>
              <w:t>……………………………………………………………</w:t>
            </w:r>
            <w:r w:rsidR="002A1935">
              <w:rPr>
                <w:rFonts w:eastAsiaTheme="minorHAnsi" w:cs="Calibri"/>
                <w:bCs/>
                <w:color w:val="000000"/>
                <w:sz w:val="20"/>
                <w:szCs w:val="20"/>
              </w:rPr>
              <w:t>………</w:t>
            </w:r>
          </w:p>
          <w:p w:rsidR="002A1935" w:rsidRPr="000D4388" w:rsidRDefault="004D1C80" w:rsidP="004D1C80">
            <w:pPr>
              <w:tabs>
                <w:tab w:val="left" w:pos="6946"/>
              </w:tabs>
              <w:autoSpaceDE w:val="0"/>
              <w:autoSpaceDN w:val="0"/>
              <w:adjustRightInd w:val="0"/>
              <w:spacing w:before="60"/>
              <w:ind w:firstLine="183"/>
              <w:rPr>
                <w:rFonts w:eastAsiaTheme="minorHAnsi" w:cs="Calibri"/>
                <w:bCs/>
                <w:color w:val="000000"/>
                <w:sz w:val="20"/>
                <w:szCs w:val="20"/>
              </w:rPr>
            </w:pPr>
            <w:r>
              <w:rPr>
                <w:rFonts w:eastAsiaTheme="minorHAnsi" w:cs="Calibri"/>
                <w:bCs/>
                <w:color w:val="000000"/>
                <w:sz w:val="20"/>
                <w:szCs w:val="20"/>
              </w:rPr>
              <w:t xml:space="preserve">  </w:t>
            </w:r>
            <w:r w:rsidR="002A1935" w:rsidRPr="000D4388">
              <w:rPr>
                <w:rFonts w:eastAsiaTheme="minorHAnsi" w:cs="Calibri"/>
                <w:bCs/>
                <w:color w:val="000000"/>
                <w:sz w:val="20"/>
                <w:szCs w:val="20"/>
              </w:rPr>
              <w:t>……………………………………………………………</w:t>
            </w:r>
            <w:r w:rsidR="002A1935">
              <w:rPr>
                <w:rFonts w:eastAsiaTheme="minorHAnsi" w:cs="Calibri"/>
                <w:bCs/>
                <w:color w:val="000000"/>
                <w:sz w:val="20"/>
                <w:szCs w:val="20"/>
              </w:rPr>
              <w:t>………</w:t>
            </w:r>
          </w:p>
          <w:p w:rsidR="007A5696" w:rsidRPr="000D4388" w:rsidRDefault="004D1C80" w:rsidP="004D1C80">
            <w:pPr>
              <w:tabs>
                <w:tab w:val="left" w:pos="6946"/>
              </w:tabs>
              <w:autoSpaceDE w:val="0"/>
              <w:autoSpaceDN w:val="0"/>
              <w:adjustRightInd w:val="0"/>
              <w:spacing w:before="60"/>
              <w:ind w:firstLine="183"/>
              <w:rPr>
                <w:rFonts w:eastAsiaTheme="minorHAnsi" w:cs="Calibri"/>
                <w:bCs/>
                <w:color w:val="000000"/>
                <w:sz w:val="20"/>
                <w:szCs w:val="20"/>
              </w:rPr>
            </w:pPr>
            <w:r>
              <w:rPr>
                <w:rFonts w:eastAsiaTheme="minorHAnsi" w:cs="Calibri"/>
                <w:bCs/>
                <w:color w:val="000000"/>
                <w:sz w:val="20"/>
                <w:szCs w:val="20"/>
              </w:rPr>
              <w:t xml:space="preserve">  </w:t>
            </w:r>
            <w:r w:rsidR="002A1935" w:rsidRPr="000D4388">
              <w:rPr>
                <w:rFonts w:eastAsiaTheme="minorHAnsi" w:cs="Calibri"/>
                <w:bCs/>
                <w:color w:val="000000"/>
                <w:sz w:val="20"/>
                <w:szCs w:val="20"/>
              </w:rPr>
              <w:t>……………………………………………………………</w:t>
            </w:r>
            <w:r w:rsidR="002A1935">
              <w:rPr>
                <w:rFonts w:eastAsiaTheme="minorHAnsi" w:cs="Calibri"/>
                <w:bCs/>
                <w:color w:val="000000"/>
                <w:sz w:val="20"/>
                <w:szCs w:val="20"/>
              </w:rPr>
              <w:t>………</w:t>
            </w:r>
          </w:p>
        </w:tc>
      </w:tr>
    </w:tbl>
    <w:p w:rsidR="009D09A1" w:rsidRPr="000D4388" w:rsidRDefault="009D09A1" w:rsidP="009D09A1">
      <w:pPr>
        <w:tabs>
          <w:tab w:val="left" w:pos="6946"/>
        </w:tabs>
        <w:autoSpaceDE w:val="0"/>
        <w:autoSpaceDN w:val="0"/>
        <w:adjustRightInd w:val="0"/>
        <w:spacing w:after="0" w:line="240" w:lineRule="auto"/>
        <w:rPr>
          <w:rFonts w:eastAsiaTheme="minorHAnsi" w:cs="Calibri"/>
          <w:bCs/>
          <w:color w:val="000000"/>
          <w:sz w:val="20"/>
          <w:szCs w:val="20"/>
        </w:rPr>
      </w:pPr>
    </w:p>
    <w:tbl>
      <w:tblPr>
        <w:tblStyle w:val="Grilledutableau"/>
        <w:tblW w:w="9493" w:type="dxa"/>
        <w:tblLook w:val="04A0" w:firstRow="1" w:lastRow="0" w:firstColumn="1" w:lastColumn="0" w:noHBand="0" w:noVBand="1"/>
      </w:tblPr>
      <w:tblGrid>
        <w:gridCol w:w="2830"/>
        <w:gridCol w:w="1134"/>
        <w:gridCol w:w="1276"/>
        <w:gridCol w:w="4253"/>
      </w:tblGrid>
      <w:tr w:rsidR="009D09A1" w:rsidRPr="000D4388" w:rsidTr="00913786">
        <w:tc>
          <w:tcPr>
            <w:tcW w:w="2830" w:type="dxa"/>
            <w:shd w:val="clear" w:color="auto" w:fill="D9D9D9" w:themeFill="background1" w:themeFillShade="D9"/>
          </w:tcPr>
          <w:p w:rsidR="00A33181" w:rsidRDefault="009D09A1"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Autres </w:t>
            </w:r>
            <w:r>
              <w:rPr>
                <w:rFonts w:eastAsiaTheme="minorHAnsi" w:cs="Calibri"/>
                <w:b/>
                <w:bCs/>
                <w:color w:val="000000"/>
                <w:sz w:val="20"/>
                <w:szCs w:val="20"/>
              </w:rPr>
              <w:t>a</w:t>
            </w:r>
            <w:r w:rsidRPr="000D4388">
              <w:rPr>
                <w:rFonts w:eastAsiaTheme="minorHAnsi" w:cs="Calibri"/>
                <w:b/>
                <w:bCs/>
                <w:color w:val="000000"/>
                <w:sz w:val="20"/>
                <w:szCs w:val="20"/>
              </w:rPr>
              <w:t xml:space="preserve">bsences rémunérées </w:t>
            </w:r>
          </w:p>
          <w:p w:rsidR="009D09A1" w:rsidRPr="000D4388" w:rsidRDefault="009D09A1" w:rsidP="00A33181">
            <w:pPr>
              <w:tabs>
                <w:tab w:val="left" w:pos="6946"/>
              </w:tabs>
              <w:autoSpaceDE w:val="0"/>
              <w:autoSpaceDN w:val="0"/>
              <w:adjustRightInd w:val="0"/>
              <w:jc w:val="center"/>
              <w:rPr>
                <w:rFonts w:eastAsiaTheme="minorHAnsi" w:cs="Calibri"/>
                <w:b/>
                <w:bCs/>
                <w:color w:val="000000"/>
                <w:sz w:val="20"/>
                <w:szCs w:val="20"/>
              </w:rPr>
            </w:pPr>
            <w:r w:rsidRPr="00F64FC4">
              <w:rPr>
                <w:rFonts w:eastAsiaTheme="minorHAnsi" w:cs="Calibri"/>
                <w:b/>
                <w:bCs/>
                <w:color w:val="0070C0"/>
                <w:sz w:val="20"/>
                <w:szCs w:val="20"/>
              </w:rPr>
              <w:t>à plein traitement (100%)</w:t>
            </w:r>
          </w:p>
        </w:tc>
        <w:tc>
          <w:tcPr>
            <w:tcW w:w="1134" w:type="dxa"/>
            <w:shd w:val="clear" w:color="auto" w:fill="D9D9D9" w:themeFill="background1" w:themeFillShade="D9"/>
          </w:tcPr>
          <w:p w:rsidR="009D09A1" w:rsidRPr="000D4388" w:rsidRDefault="009D09A1"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Maintien 100%</w:t>
            </w:r>
          </w:p>
        </w:tc>
        <w:tc>
          <w:tcPr>
            <w:tcW w:w="1276" w:type="dxa"/>
            <w:shd w:val="clear" w:color="auto" w:fill="D9D9D9" w:themeFill="background1" w:themeFillShade="D9"/>
          </w:tcPr>
          <w:p w:rsidR="009D09A1" w:rsidRPr="000D4388" w:rsidRDefault="009D09A1"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Suppression</w:t>
            </w:r>
          </w:p>
        </w:tc>
        <w:tc>
          <w:tcPr>
            <w:tcW w:w="4253" w:type="dxa"/>
            <w:shd w:val="clear" w:color="auto" w:fill="D9D9D9" w:themeFill="background1" w:themeFillShade="D9"/>
          </w:tcPr>
          <w:p w:rsidR="009D09A1" w:rsidRPr="000D4388" w:rsidRDefault="009D09A1" w:rsidP="00913786">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 disposition </w:t>
            </w:r>
            <w:r w:rsidRPr="000D4388">
              <w:rPr>
                <w:rFonts w:eastAsiaTheme="minorHAnsi" w:cs="Calibri"/>
                <w:b/>
                <w:bCs/>
                <w:i/>
                <w:color w:val="000000"/>
                <w:sz w:val="20"/>
                <w:szCs w:val="20"/>
              </w:rPr>
              <w:t>à préciser</w:t>
            </w:r>
          </w:p>
        </w:tc>
      </w:tr>
      <w:tr w:rsidR="009D09A1" w:rsidRPr="000D4388" w:rsidTr="00913786">
        <w:tc>
          <w:tcPr>
            <w:tcW w:w="2830" w:type="dxa"/>
          </w:tcPr>
          <w:p w:rsidR="009D09A1" w:rsidRPr="000D4388" w:rsidRDefault="009D09A1"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Maternité</w:t>
            </w:r>
          </w:p>
          <w:p w:rsidR="009D09A1" w:rsidRPr="000D4388" w:rsidRDefault="009D09A1"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Paternité</w:t>
            </w:r>
            <w:r w:rsidR="00E30623">
              <w:rPr>
                <w:rFonts w:eastAsiaTheme="minorHAnsi" w:cs="Calibri"/>
                <w:bCs/>
                <w:color w:val="000000"/>
                <w:sz w:val="20"/>
                <w:szCs w:val="20"/>
              </w:rPr>
              <w:t>, accueil de l’enfant</w:t>
            </w:r>
          </w:p>
          <w:p w:rsidR="009D09A1" w:rsidRPr="000D4388" w:rsidRDefault="009D09A1" w:rsidP="00913786">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 w:val="20"/>
                <w:szCs w:val="20"/>
              </w:rPr>
              <w:t>Adoption</w:t>
            </w:r>
          </w:p>
          <w:p w:rsidR="009D09A1" w:rsidRPr="000D4388" w:rsidRDefault="00E51884" w:rsidP="00E51884">
            <w:pPr>
              <w:tabs>
                <w:tab w:val="left" w:pos="6946"/>
              </w:tabs>
              <w:autoSpaceDE w:val="0"/>
              <w:autoSpaceDN w:val="0"/>
              <w:adjustRightInd w:val="0"/>
              <w:spacing w:before="60"/>
              <w:ind w:firstLine="22"/>
              <w:rPr>
                <w:rFonts w:eastAsiaTheme="minorHAnsi" w:cs="Calibri"/>
                <w:bCs/>
                <w:color w:val="000000"/>
                <w:sz w:val="20"/>
                <w:szCs w:val="20"/>
              </w:rPr>
            </w:pPr>
            <w:r>
              <w:rPr>
                <w:rFonts w:eastAsiaTheme="minorHAnsi" w:cs="Calibri"/>
                <w:bCs/>
                <w:noProof/>
                <w:color w:val="000000"/>
                <w:sz w:val="20"/>
                <w:szCs w:val="20"/>
                <w:lang w:eastAsia="fr-FR"/>
              </w:rPr>
              <mc:AlternateContent>
                <mc:Choice Requires="wps">
                  <w:drawing>
                    <wp:anchor distT="0" distB="0" distL="114300" distR="114300" simplePos="0" relativeHeight="251669504" behindDoc="0" locked="0" layoutInCell="1" allowOverlap="1">
                      <wp:simplePos x="0" y="0"/>
                      <wp:positionH relativeFrom="column">
                        <wp:posOffset>1275715</wp:posOffset>
                      </wp:positionH>
                      <wp:positionV relativeFrom="paragraph">
                        <wp:posOffset>74295</wp:posOffset>
                      </wp:positionV>
                      <wp:extent cx="142875" cy="390525"/>
                      <wp:effectExtent l="0" t="0" r="28575" b="28575"/>
                      <wp:wrapNone/>
                      <wp:docPr id="8" name="Accolade fermante 8"/>
                      <wp:cNvGraphicFramePr/>
                      <a:graphic xmlns:a="http://schemas.openxmlformats.org/drawingml/2006/main">
                        <a:graphicData uri="http://schemas.microsoft.com/office/word/2010/wordprocessingShape">
                          <wps:wsp>
                            <wps:cNvSpPr/>
                            <wps:spPr>
                              <a:xfrm>
                                <a:off x="0" y="0"/>
                                <a:ext cx="142875" cy="3905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062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8" o:spid="_x0000_s1026" type="#_x0000_t88" style="position:absolute;margin-left:100.45pt;margin-top:5.85pt;width:11.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MjegIAAGMFAAAOAAAAZHJzL2Uyb0RvYy54bWysVN9r2zAQfh/sfxB6X51kydqGOiVr6RiU&#10;tqwdfVZlKRbIOu2kxMn++p1kOwlrYWzsRdb5fum+++4uLreNZRuFwYAr+fhkxJlyEirjViX//nTz&#10;4YyzEIWrhAWnSr5TgV8u3r+7aP1cTaAGWylkFMSFeetLXsfo50URZK0aEU7AK0dKDdiISCKuigpF&#10;S9EbW0xGo09FC1h5BKlCoL/XnZIvcnytlYz3WgcVmS05vS3mE/P5ks5icSHmKxS+NrJ/hviHVzTC&#10;OEq6D3UtomBrNK9CNUYiBNDxREJTgNZGqlwDVTMe/VbNYy28yrUQOMHvYQr/L6y82zwgM1XJqVFO&#10;NNSipZRgRaWYVoS6i4qdJZhaH+Zk/egfsJcCXVPNW41N+lI1bJuh3e2hVdvIJP0cTydnpzPOJKk+&#10;no9mk1mKWRycPYb4RUHD0qXkaFZ1/IxCpvrFXGxuQ+wcBsP027p0BrCmujHWZiExR11ZZBtBPY/b&#10;cZ/oyIrSJs8ildQVkW9xZ1UX9ZvShEl6ds6e2XiIKaRULg5xrSPr5KbpBXvH0Z8de/vkqjJT/8Z5&#10;75Ezg4t758Y4wLeyH6DQnf2AQFd3guAFqh3RAaGbk+DljaF23IoQHwTSYNAI0bDHezq0hbbk0N84&#10;qwF/vvU/2RNfSctZS4NW8vBjLVBxZr86YvL5eDpNk5mF6ex0QgIea16ONW7dXAH1dUxrxct8TfbR&#10;DleN0DzTTlimrKQSTlLuksuIg3AVuwVAW0Wq5TKb0TR6EW/do5dD1xPRnrbPAn3PyUhkvoNhKF+R&#10;srNN/XCwXEfQJjP2gGuPN01yZn6/ddKqOJaz1WE3Ln4BAAD//wMAUEsDBBQABgAIAAAAIQAmtgNZ&#10;3wAAAAkBAAAPAAAAZHJzL2Rvd25yZXYueG1sTI/RToNAEEXfTfyHzZj4ZpdSbZWyNFg1McYmin7A&#10;lN0CkZ1Fdgv4945P9XFyb849k24m24rB9L5xpGA+i0AYKp1uqFLw+fF0dQvCBySNrSOj4Md42GTn&#10;Zykm2o30boYiVIIh5BNUUIfQJVL6sjYW/cx1hjg7uN5i4LOvpO5xZLhtZRxFS2mxIV6osTPb2pRf&#10;xdEqeNWY73D3kt/fPLx9y8dhOz4PhVKXF1O+BhHMFE5l+NNndcjYae+OpL1oFTD9jqsczFcguBDH&#10;i2sQewWrRQwyS+X/D7JfAAAA//8DAFBLAQItABQABgAIAAAAIQC2gziS/gAAAOEBAAATAAAAAAAA&#10;AAAAAAAAAAAAAABbQ29udGVudF9UeXBlc10ueG1sUEsBAi0AFAAGAAgAAAAhADj9If/WAAAAlAEA&#10;AAsAAAAAAAAAAAAAAAAALwEAAF9yZWxzLy5yZWxzUEsBAi0AFAAGAAgAAAAhAFIaUyN6AgAAYwUA&#10;AA4AAAAAAAAAAAAAAAAALgIAAGRycy9lMm9Eb2MueG1sUEsBAi0AFAAGAAgAAAAhACa2A1nfAAAA&#10;CQEAAA8AAAAAAAAAAAAAAAAA1AQAAGRycy9kb3ducmV2LnhtbFBLBQYAAAAABAAEAPMAAADgBQAA&#10;AAA=&#10;" adj="659" strokecolor="black [3213]"/>
                  </w:pict>
                </mc:Fallback>
              </mc:AlternateContent>
            </w:r>
            <w:r>
              <w:rPr>
                <w:rFonts w:eastAsiaTheme="minorHAnsi" w:cs="Calibri"/>
                <w:bCs/>
                <w:noProof/>
                <w:color w:val="000000"/>
                <w:sz w:val="20"/>
                <w:szCs w:val="20"/>
                <w:lang w:eastAsia="fr-FR"/>
              </w:rPr>
              <mc:AlternateContent>
                <mc:Choice Requires="wps">
                  <w:drawing>
                    <wp:anchor distT="0" distB="0" distL="114300" distR="114300" simplePos="0" relativeHeight="251668480" behindDoc="0" locked="0" layoutInCell="1" allowOverlap="1">
                      <wp:simplePos x="0" y="0"/>
                      <wp:positionH relativeFrom="leftMargin">
                        <wp:posOffset>1407795</wp:posOffset>
                      </wp:positionH>
                      <wp:positionV relativeFrom="paragraph">
                        <wp:posOffset>103505</wp:posOffset>
                      </wp:positionV>
                      <wp:extent cx="352425" cy="3905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352425" cy="390525"/>
                              </a:xfrm>
                              <a:prstGeom prst="rect">
                                <a:avLst/>
                              </a:prstGeom>
                              <a:solidFill>
                                <a:schemeClr val="lt1"/>
                              </a:solidFill>
                              <a:ln w="6350">
                                <a:noFill/>
                              </a:ln>
                            </wps:spPr>
                            <wps:txbx>
                              <w:txbxContent>
                                <w:p w:rsidR="00913786" w:rsidRDefault="00913786" w:rsidP="007B0681">
                                  <w:pPr>
                                    <w:spacing w:after="0" w:line="240" w:lineRule="auto"/>
                                  </w:pPr>
                                  <w:r>
                                    <w:t>CITIS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left:0;text-align:left;margin-left:110.85pt;margin-top:8.15pt;width:27.75pt;height:30.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Q3SgIAAIcEAAAOAAAAZHJzL2Uyb0RvYy54bWysVE1v2zAMvQ/YfxB0X+w4H22NOEWWIsOA&#10;oC2QDgV2U2Q5FiCLmqTEzn79KDlJs26nYReZEqkn8j3Ss/uuUeQgrJOgCzocpJQIzaGUelfQby+r&#10;T7eUOM90yRRoUdCjcPR+/vHDrDW5yKAGVQpLEES7vDUFrb03eZI4XouGuQEYodFZgW2Yx63dJaVl&#10;LaI3KsnSdJq0YEtjgQvn8PShd9J5xK8qwf1TVTnhiSoo5ubjauO6DWsyn7F8Z5mpJT+lwf4hi4ZJ&#10;jY9eoB6YZ2Rv5R9QjeQWHFR+wKFJoKokF7EGrGaYvqtmUzMjYi1IjjMXmtz/g+WPh2dLZFnQKSWa&#10;NSjRdxSKlIJ40XlBpoGi1rgcIzcGY333GTqU+nzu8DBU3lW2CV+siaAfyT5eCEYkwvFwNMnG2YQS&#10;jq7RXTpBG9GTt8vGOv9FQEOCUVCL+kVa2WHtfB96DglvOVCyXEml4ib0jFgqSw4M1VY+pojgv0Up&#10;TVosdjRJI7CGcL1HVhpzCaX2JQXLd9suspOdy91CeUQWLPSt5AxfScx1zZx/ZhZ7BwvHefBPuFQK&#10;8C04WZTUYH/+7TzEFzSs2Q1eb7EdC+p+7JkVlKivGvW+G47HoX/jZjy5yXBjrz3ba4/eN0tADoY4&#10;fIZHM8R7dTYrC80rTs4iPIwupjkmV1B/Npe+HxKcPC4WixiEHWuYX+uN4QE6cB7EeOlemTUnxULT&#10;PMK5cVn+Trg+NtzUsNh7qGRUNVDdE3tSALs99sVpMsM4Xe9j1Nv/Y/4LAAD//wMAUEsDBBQABgAI&#10;AAAAIQA8j1aV3wAAAAkBAAAPAAAAZHJzL2Rvd25yZXYueG1sTI9RS8MwFIXfBf9DuIIv4tLFuYyu&#10;6VBBmC+CdeBr1ty1ZclNadK1/nvjkz5ezsc53y12s7PsgkPoPClYLjJgSLU3HTUKDp+v9xtgIWoy&#10;2npCBd8YYFdeXxU6N36iD7xUsWGphEKuFbQx9jnnoW7R6bDwPVLKTn5wOqZzaLgZ9JTKneUiy9bc&#10;6Y7SQqt7fGmxPlejU7CPB/v29Zi9j3x6Xs3VyYe7/Uqp25v5aQss4hz/YPjVT+pQJqejH8kEZhUI&#10;sZQJTcH6AVgChJQC2FGBlBvgZcH/f1D+AAAA//8DAFBLAQItABQABgAIAAAAIQC2gziS/gAAAOEB&#10;AAATAAAAAAAAAAAAAAAAAAAAAABbQ29udGVudF9UeXBlc10ueG1sUEsBAi0AFAAGAAgAAAAhADj9&#10;If/WAAAAlAEAAAsAAAAAAAAAAAAAAAAALwEAAF9yZWxzLy5yZWxzUEsBAi0AFAAGAAgAAAAhAB8T&#10;xDdKAgAAhwQAAA4AAAAAAAAAAAAAAAAALgIAAGRycy9lMm9Eb2MueG1sUEsBAi0AFAAGAAgAAAAh&#10;ADyPVpXfAAAACQEAAA8AAAAAAAAAAAAAAAAApAQAAGRycy9kb3ducmV2LnhtbFBLBQYAAAAABAAE&#10;APMAAACwBQAAAAA=&#10;" fillcolor="white [3201]" stroked="f" strokeweight=".5pt">
                      <v:textbox style="layout-flow:vertical;mso-layout-flow-alt:bottom-to-top">
                        <w:txbxContent>
                          <w:p w:rsidR="00913786" w:rsidRDefault="00913786" w:rsidP="007B0681">
                            <w:pPr>
                              <w:spacing w:after="0" w:line="240" w:lineRule="auto"/>
                            </w:pPr>
                            <w:r>
                              <w:t>CITIS</w:t>
                            </w:r>
                          </w:p>
                        </w:txbxContent>
                      </v:textbox>
                      <w10:wrap anchorx="margin"/>
                    </v:shape>
                  </w:pict>
                </mc:Fallback>
              </mc:AlternateContent>
            </w:r>
            <w:r w:rsidR="009D09A1" w:rsidRPr="000D4388">
              <w:rPr>
                <w:rFonts w:eastAsiaTheme="minorHAnsi" w:cs="Calibri"/>
                <w:bCs/>
                <w:color w:val="000000"/>
                <w:sz w:val="20"/>
                <w:szCs w:val="20"/>
              </w:rPr>
              <w:t>Maladie professionnelle</w:t>
            </w:r>
          </w:p>
          <w:p w:rsidR="009D09A1" w:rsidRDefault="009D09A1" w:rsidP="00E51884">
            <w:pPr>
              <w:tabs>
                <w:tab w:val="left" w:pos="6946"/>
              </w:tabs>
              <w:autoSpaceDE w:val="0"/>
              <w:autoSpaceDN w:val="0"/>
              <w:adjustRightInd w:val="0"/>
              <w:ind w:firstLine="23"/>
              <w:rPr>
                <w:rFonts w:eastAsiaTheme="minorHAnsi" w:cs="Calibri"/>
                <w:bCs/>
                <w:color w:val="000000"/>
                <w:sz w:val="20"/>
                <w:szCs w:val="20"/>
              </w:rPr>
            </w:pPr>
            <w:r w:rsidRPr="000D4388">
              <w:rPr>
                <w:rFonts w:eastAsiaTheme="minorHAnsi" w:cs="Calibri"/>
                <w:bCs/>
                <w:color w:val="000000"/>
                <w:sz w:val="20"/>
                <w:szCs w:val="20"/>
              </w:rPr>
              <w:t>Accident de service</w:t>
            </w:r>
          </w:p>
          <w:p w:rsidR="00E51884" w:rsidRPr="000D4388" w:rsidRDefault="00E51884" w:rsidP="00E51884">
            <w:pPr>
              <w:tabs>
                <w:tab w:val="left" w:pos="6946"/>
              </w:tabs>
              <w:autoSpaceDE w:val="0"/>
              <w:autoSpaceDN w:val="0"/>
              <w:adjustRightInd w:val="0"/>
              <w:ind w:firstLine="23"/>
              <w:rPr>
                <w:rFonts w:eastAsiaTheme="minorHAnsi" w:cs="Calibri"/>
                <w:bCs/>
                <w:color w:val="000000"/>
                <w:sz w:val="20"/>
                <w:szCs w:val="20"/>
              </w:rPr>
            </w:pPr>
            <w:r>
              <w:rPr>
                <w:rFonts w:eastAsiaTheme="minorHAnsi" w:cs="Calibri"/>
                <w:bCs/>
                <w:color w:val="000000"/>
                <w:sz w:val="20"/>
                <w:szCs w:val="20"/>
              </w:rPr>
              <w:t>Accident de trajet</w:t>
            </w:r>
          </w:p>
        </w:tc>
        <w:tc>
          <w:tcPr>
            <w:tcW w:w="1134" w:type="dxa"/>
          </w:tcPr>
          <w:p w:rsidR="007B0681" w:rsidRDefault="007B0681" w:rsidP="00530491">
            <w:pPr>
              <w:tabs>
                <w:tab w:val="left" w:pos="6946"/>
              </w:tabs>
              <w:autoSpaceDE w:val="0"/>
              <w:autoSpaceDN w:val="0"/>
              <w:adjustRightInd w:val="0"/>
              <w:spacing w:before="60"/>
              <w:jc w:val="center"/>
              <w:rPr>
                <w:rFonts w:cs="Arial"/>
              </w:rPr>
            </w:pPr>
            <w:r>
              <w:rPr>
                <w:rFonts w:cs="Arial"/>
              </w:rPr>
              <w:sym w:font="Wingdings" w:char="F078"/>
            </w:r>
          </w:p>
          <w:p w:rsidR="007B0681" w:rsidRDefault="007B0681" w:rsidP="00530491">
            <w:pPr>
              <w:tabs>
                <w:tab w:val="left" w:pos="6946"/>
              </w:tabs>
              <w:autoSpaceDE w:val="0"/>
              <w:autoSpaceDN w:val="0"/>
              <w:adjustRightInd w:val="0"/>
              <w:spacing w:before="60"/>
              <w:jc w:val="center"/>
              <w:rPr>
                <w:rFonts w:cs="Arial"/>
              </w:rPr>
            </w:pPr>
            <w:r>
              <w:rPr>
                <w:rFonts w:cs="Arial"/>
              </w:rPr>
              <w:sym w:font="Wingdings" w:char="F078"/>
            </w:r>
          </w:p>
          <w:p w:rsidR="00530491" w:rsidRDefault="007B0681" w:rsidP="00530491">
            <w:pPr>
              <w:tabs>
                <w:tab w:val="left" w:pos="6946"/>
              </w:tabs>
              <w:autoSpaceDE w:val="0"/>
              <w:autoSpaceDN w:val="0"/>
              <w:adjustRightInd w:val="0"/>
              <w:spacing w:before="60"/>
              <w:jc w:val="center"/>
              <w:rPr>
                <w:rFonts w:cs="Arial"/>
              </w:rPr>
            </w:pPr>
            <w:r>
              <w:rPr>
                <w:rFonts w:cs="Arial"/>
              </w:rPr>
              <w:sym w:font="Wingdings" w:char="F078"/>
            </w:r>
          </w:p>
          <w:p w:rsidR="000E52ED" w:rsidRDefault="000E52ED" w:rsidP="00530491">
            <w:pPr>
              <w:tabs>
                <w:tab w:val="left" w:pos="6946"/>
              </w:tabs>
              <w:autoSpaceDE w:val="0"/>
              <w:autoSpaceDN w:val="0"/>
              <w:adjustRightInd w:val="0"/>
              <w:spacing w:before="60"/>
              <w:jc w:val="center"/>
              <w:rPr>
                <w:rFonts w:cs="Arial"/>
              </w:rPr>
            </w:pPr>
          </w:p>
          <w:p w:rsidR="000E52ED" w:rsidRPr="000D4388" w:rsidRDefault="000E52ED" w:rsidP="00E51884">
            <w:pPr>
              <w:tabs>
                <w:tab w:val="left" w:pos="6946"/>
              </w:tabs>
              <w:autoSpaceDE w:val="0"/>
              <w:autoSpaceDN w:val="0"/>
              <w:adjustRightInd w:val="0"/>
              <w:jc w:val="center"/>
              <w:rPr>
                <w:rFonts w:eastAsiaTheme="minorHAnsi" w:cs="Calibri"/>
                <w:bCs/>
                <w:color w:val="000000"/>
                <w:sz w:val="20"/>
                <w:szCs w:val="20"/>
              </w:rPr>
            </w:pPr>
            <w:r>
              <w:rPr>
                <w:rFonts w:cs="Arial"/>
              </w:rPr>
              <w:sym w:font="Wingdings" w:char="F06F"/>
            </w:r>
          </w:p>
        </w:tc>
        <w:tc>
          <w:tcPr>
            <w:tcW w:w="1276" w:type="dxa"/>
          </w:tcPr>
          <w:p w:rsidR="009D09A1" w:rsidRPr="004D1C80" w:rsidRDefault="009D09A1" w:rsidP="00913786">
            <w:pPr>
              <w:tabs>
                <w:tab w:val="left" w:pos="6946"/>
              </w:tabs>
              <w:autoSpaceDE w:val="0"/>
              <w:autoSpaceDN w:val="0"/>
              <w:adjustRightInd w:val="0"/>
              <w:spacing w:before="60"/>
              <w:jc w:val="center"/>
              <w:rPr>
                <w:rFonts w:eastAsiaTheme="minorHAnsi" w:cs="Calibri"/>
                <w:bCs/>
                <w:color w:val="000000"/>
                <w:sz w:val="20"/>
                <w:szCs w:val="20"/>
              </w:rPr>
            </w:pPr>
          </w:p>
          <w:p w:rsidR="009D09A1" w:rsidRPr="004D1C80" w:rsidRDefault="009D09A1" w:rsidP="00913786">
            <w:pPr>
              <w:tabs>
                <w:tab w:val="left" w:pos="6946"/>
              </w:tabs>
              <w:autoSpaceDE w:val="0"/>
              <w:autoSpaceDN w:val="0"/>
              <w:adjustRightInd w:val="0"/>
              <w:spacing w:before="60"/>
              <w:jc w:val="center"/>
              <w:rPr>
                <w:rFonts w:eastAsiaTheme="minorHAnsi" w:cs="Calibri"/>
                <w:bCs/>
                <w:color w:val="000000"/>
                <w:sz w:val="20"/>
                <w:szCs w:val="20"/>
              </w:rPr>
            </w:pPr>
          </w:p>
          <w:p w:rsidR="009D09A1" w:rsidRPr="004D1C80" w:rsidRDefault="009D09A1" w:rsidP="00913786">
            <w:pPr>
              <w:tabs>
                <w:tab w:val="left" w:pos="6946"/>
              </w:tabs>
              <w:autoSpaceDE w:val="0"/>
              <w:autoSpaceDN w:val="0"/>
              <w:adjustRightInd w:val="0"/>
              <w:spacing w:before="60"/>
              <w:jc w:val="center"/>
              <w:rPr>
                <w:rFonts w:eastAsiaTheme="minorHAnsi" w:cs="Calibri"/>
                <w:bCs/>
                <w:color w:val="000000"/>
                <w:sz w:val="20"/>
                <w:szCs w:val="20"/>
              </w:rPr>
            </w:pPr>
          </w:p>
          <w:p w:rsidR="009D09A1" w:rsidRPr="000D4388" w:rsidRDefault="009D09A1" w:rsidP="00913786">
            <w:pPr>
              <w:tabs>
                <w:tab w:val="left" w:pos="6946"/>
              </w:tabs>
              <w:autoSpaceDE w:val="0"/>
              <w:autoSpaceDN w:val="0"/>
              <w:adjustRightInd w:val="0"/>
              <w:spacing w:before="60"/>
              <w:jc w:val="center"/>
              <w:rPr>
                <w:rFonts w:eastAsiaTheme="minorHAnsi" w:cs="Calibri"/>
                <w:bCs/>
                <w:color w:val="000000"/>
                <w:szCs w:val="20"/>
              </w:rPr>
            </w:pPr>
          </w:p>
          <w:p w:rsidR="009D09A1" w:rsidRPr="000D4388" w:rsidRDefault="009D09A1" w:rsidP="00E51884">
            <w:pPr>
              <w:tabs>
                <w:tab w:val="left" w:pos="6946"/>
              </w:tabs>
              <w:autoSpaceDE w:val="0"/>
              <w:autoSpaceDN w:val="0"/>
              <w:adjustRightInd w:val="0"/>
              <w:jc w:val="center"/>
              <w:rPr>
                <w:rFonts w:eastAsiaTheme="minorHAnsi" w:cs="Calibri"/>
                <w:bCs/>
                <w:color w:val="000000"/>
                <w:sz w:val="20"/>
                <w:szCs w:val="20"/>
              </w:rPr>
            </w:pPr>
            <w:r w:rsidRPr="000D4388">
              <w:rPr>
                <w:rFonts w:eastAsiaTheme="minorHAnsi" w:cs="Calibri"/>
                <w:bCs/>
                <w:color w:val="000000"/>
                <w:szCs w:val="20"/>
              </w:rPr>
              <w:sym w:font="Wingdings" w:char="F06F"/>
            </w:r>
          </w:p>
        </w:tc>
        <w:tc>
          <w:tcPr>
            <w:tcW w:w="4253" w:type="dxa"/>
          </w:tcPr>
          <w:p w:rsidR="009D09A1" w:rsidRPr="000D4388" w:rsidRDefault="009D09A1" w:rsidP="00913786">
            <w:pPr>
              <w:tabs>
                <w:tab w:val="left" w:pos="6946"/>
              </w:tabs>
              <w:autoSpaceDE w:val="0"/>
              <w:autoSpaceDN w:val="0"/>
              <w:adjustRightInd w:val="0"/>
              <w:spacing w:before="40"/>
              <w:rPr>
                <w:rFonts w:eastAsiaTheme="minorHAnsi" w:cs="Calibri"/>
                <w:bCs/>
                <w:color w:val="000000"/>
                <w:sz w:val="20"/>
                <w:szCs w:val="20"/>
              </w:rPr>
            </w:pPr>
            <w:r w:rsidRPr="000D4388">
              <w:rPr>
                <w:rFonts w:eastAsiaTheme="minorHAnsi" w:cs="Calibri"/>
                <w:bCs/>
                <w:color w:val="000000"/>
                <w:sz w:val="20"/>
                <w:szCs w:val="20"/>
              </w:rPr>
              <w:t xml:space="preserve"> </w:t>
            </w:r>
          </w:p>
          <w:p w:rsidR="009D09A1" w:rsidRPr="001679C5" w:rsidRDefault="009D09A1" w:rsidP="00913786">
            <w:pPr>
              <w:tabs>
                <w:tab w:val="left" w:pos="6946"/>
              </w:tabs>
              <w:autoSpaceDE w:val="0"/>
              <w:autoSpaceDN w:val="0"/>
              <w:adjustRightInd w:val="0"/>
              <w:spacing w:before="40"/>
              <w:rPr>
                <w:rFonts w:eastAsiaTheme="minorHAnsi" w:cs="Calibri"/>
                <w:bCs/>
                <w:color w:val="000000"/>
              </w:rPr>
            </w:pPr>
            <w:r w:rsidRPr="001679C5">
              <w:rPr>
                <w:rFonts w:eastAsiaTheme="minorHAnsi" w:cs="Calibri"/>
                <w:bCs/>
                <w:color w:val="000000"/>
              </w:rPr>
              <w:t xml:space="preserve"> </w:t>
            </w:r>
          </w:p>
          <w:p w:rsidR="009D09A1" w:rsidRPr="001679C5" w:rsidRDefault="009D09A1" w:rsidP="00913786">
            <w:pPr>
              <w:tabs>
                <w:tab w:val="left" w:pos="6946"/>
              </w:tabs>
              <w:autoSpaceDE w:val="0"/>
              <w:autoSpaceDN w:val="0"/>
              <w:adjustRightInd w:val="0"/>
              <w:spacing w:before="40"/>
              <w:rPr>
                <w:rFonts w:eastAsiaTheme="minorHAnsi" w:cs="Calibri"/>
                <w:bCs/>
                <w:color w:val="000000"/>
              </w:rPr>
            </w:pPr>
            <w:r w:rsidRPr="001679C5">
              <w:rPr>
                <w:rFonts w:eastAsiaTheme="minorHAnsi" w:cs="Calibri"/>
                <w:bCs/>
                <w:color w:val="000000"/>
              </w:rPr>
              <w:t xml:space="preserve"> </w:t>
            </w:r>
          </w:p>
          <w:p w:rsidR="00E51884" w:rsidRDefault="00E51884" w:rsidP="00E51884">
            <w:pPr>
              <w:tabs>
                <w:tab w:val="left" w:pos="6946"/>
              </w:tabs>
              <w:autoSpaceDE w:val="0"/>
              <w:autoSpaceDN w:val="0"/>
              <w:adjustRightInd w:val="0"/>
              <w:spacing w:before="60"/>
              <w:rPr>
                <w:rFonts w:eastAsiaTheme="minorHAnsi" w:cs="Calibri"/>
                <w:bCs/>
                <w:color w:val="000000"/>
              </w:rPr>
            </w:pPr>
          </w:p>
          <w:p w:rsidR="009D09A1" w:rsidRPr="000D4388" w:rsidRDefault="009D09A1" w:rsidP="00E51884">
            <w:pPr>
              <w:tabs>
                <w:tab w:val="left" w:pos="6946"/>
              </w:tabs>
              <w:autoSpaceDE w:val="0"/>
              <w:autoSpaceDN w:val="0"/>
              <w:adjustRightInd w:val="0"/>
              <w:rPr>
                <w:rFonts w:eastAsiaTheme="minorHAnsi" w:cs="Calibri"/>
                <w:bCs/>
                <w:color w:val="000000"/>
                <w:sz w:val="20"/>
                <w:szCs w:val="20"/>
              </w:rPr>
            </w:pPr>
            <w:r w:rsidRPr="001679C5">
              <w:rPr>
                <w:rFonts w:eastAsiaTheme="minorHAnsi" w:cs="Calibri"/>
                <w:bCs/>
                <w:color w:val="000000"/>
              </w:rPr>
              <w:sym w:font="Wingdings" w:char="F06F"/>
            </w:r>
            <w:r w:rsidRPr="001679C5">
              <w:rPr>
                <w:rFonts w:eastAsiaTheme="minorHAnsi" w:cs="Calibri"/>
                <w:bCs/>
                <w:color w:val="000000"/>
              </w:rPr>
              <w:t xml:space="preserve"> ………………………………………………………………</w:t>
            </w:r>
          </w:p>
        </w:tc>
      </w:tr>
    </w:tbl>
    <w:p w:rsidR="009D09A1" w:rsidRPr="00F65621" w:rsidRDefault="009D09A1" w:rsidP="009D09A1">
      <w:pPr>
        <w:spacing w:after="0" w:line="240" w:lineRule="auto"/>
        <w:rPr>
          <w:rFonts w:cs="Trebuchet MS"/>
          <w:smallCaps/>
          <w:color w:val="000000"/>
          <w:sz w:val="20"/>
        </w:rPr>
      </w:pPr>
    </w:p>
    <w:tbl>
      <w:tblPr>
        <w:tblStyle w:val="Grilledutableau"/>
        <w:tblW w:w="0" w:type="auto"/>
        <w:tblLook w:val="04A0" w:firstRow="1" w:lastRow="0" w:firstColumn="1" w:lastColumn="0" w:noHBand="0" w:noVBand="1"/>
      </w:tblPr>
      <w:tblGrid>
        <w:gridCol w:w="2616"/>
        <w:gridCol w:w="2772"/>
        <w:gridCol w:w="2773"/>
      </w:tblGrid>
      <w:tr w:rsidR="00A47C6A" w:rsidRPr="000D4388" w:rsidTr="00E6198B">
        <w:tc>
          <w:tcPr>
            <w:tcW w:w="0" w:type="auto"/>
            <w:shd w:val="clear" w:color="auto" w:fill="D9D9D9" w:themeFill="background1" w:themeFillShade="D9"/>
            <w:vAlign w:val="center"/>
          </w:tcPr>
          <w:p w:rsidR="00A47C6A" w:rsidRPr="000D4388" w:rsidRDefault="00A47C6A" w:rsidP="0019162A">
            <w:pPr>
              <w:tabs>
                <w:tab w:val="left" w:pos="6946"/>
              </w:tabs>
              <w:autoSpaceDE w:val="0"/>
              <w:autoSpaceDN w:val="0"/>
              <w:adjustRightInd w:val="0"/>
              <w:jc w:val="center"/>
              <w:rPr>
                <w:rFonts w:eastAsiaTheme="minorHAnsi" w:cs="Calibri"/>
                <w:b/>
                <w:bCs/>
                <w:color w:val="000000"/>
                <w:sz w:val="20"/>
                <w:szCs w:val="20"/>
              </w:rPr>
            </w:pPr>
            <w:r w:rsidRPr="000D4388">
              <w:rPr>
                <w:rFonts w:eastAsiaTheme="minorHAnsi" w:cs="Calibri"/>
                <w:b/>
                <w:bCs/>
                <w:color w:val="000000"/>
                <w:sz w:val="20"/>
                <w:szCs w:val="20"/>
              </w:rPr>
              <w:t xml:space="preserve">Autres </w:t>
            </w:r>
            <w:r>
              <w:rPr>
                <w:rFonts w:eastAsiaTheme="minorHAnsi" w:cs="Calibri"/>
                <w:b/>
                <w:bCs/>
                <w:color w:val="000000"/>
                <w:sz w:val="20"/>
                <w:szCs w:val="20"/>
              </w:rPr>
              <w:t>a</w:t>
            </w:r>
            <w:r w:rsidRPr="000D4388">
              <w:rPr>
                <w:rFonts w:eastAsiaTheme="minorHAnsi" w:cs="Calibri"/>
                <w:b/>
                <w:bCs/>
                <w:color w:val="000000"/>
                <w:sz w:val="20"/>
                <w:szCs w:val="20"/>
              </w:rPr>
              <w:t>bsences rémunérées</w:t>
            </w:r>
          </w:p>
        </w:tc>
        <w:tc>
          <w:tcPr>
            <w:tcW w:w="2772" w:type="dxa"/>
            <w:shd w:val="clear" w:color="auto" w:fill="D9D9D9" w:themeFill="background1" w:themeFillShade="D9"/>
            <w:vAlign w:val="center"/>
          </w:tcPr>
          <w:p w:rsidR="00A47C6A" w:rsidRPr="000D4388" w:rsidRDefault="006417CE" w:rsidP="0019162A">
            <w:pPr>
              <w:tabs>
                <w:tab w:val="left" w:pos="6946"/>
              </w:tabs>
              <w:autoSpaceDE w:val="0"/>
              <w:autoSpaceDN w:val="0"/>
              <w:adjustRightInd w:val="0"/>
              <w:jc w:val="center"/>
              <w:rPr>
                <w:rFonts w:eastAsiaTheme="minorHAnsi" w:cs="Calibri"/>
                <w:b/>
                <w:bCs/>
                <w:color w:val="000000"/>
                <w:sz w:val="20"/>
                <w:szCs w:val="20"/>
              </w:rPr>
            </w:pPr>
            <w:r>
              <w:rPr>
                <w:rFonts w:eastAsiaTheme="minorHAnsi" w:cs="Calibri"/>
                <w:b/>
                <w:bCs/>
                <w:color w:val="000000"/>
                <w:sz w:val="20"/>
                <w:szCs w:val="20"/>
              </w:rPr>
              <w:t>Suit le sort du traitement</w:t>
            </w:r>
          </w:p>
        </w:tc>
        <w:tc>
          <w:tcPr>
            <w:tcW w:w="2773" w:type="dxa"/>
            <w:shd w:val="clear" w:color="auto" w:fill="D9D9D9" w:themeFill="background1" w:themeFillShade="D9"/>
            <w:vAlign w:val="center"/>
          </w:tcPr>
          <w:p w:rsidR="00A47C6A" w:rsidRDefault="00E6198B" w:rsidP="0019162A">
            <w:pPr>
              <w:tabs>
                <w:tab w:val="left" w:pos="6946"/>
              </w:tabs>
              <w:autoSpaceDE w:val="0"/>
              <w:autoSpaceDN w:val="0"/>
              <w:adjustRightInd w:val="0"/>
              <w:jc w:val="center"/>
              <w:rPr>
                <w:rFonts w:eastAsiaTheme="minorHAnsi" w:cs="Calibri"/>
                <w:b/>
                <w:bCs/>
                <w:color w:val="000000"/>
                <w:sz w:val="20"/>
                <w:szCs w:val="20"/>
              </w:rPr>
            </w:pPr>
            <w:r>
              <w:rPr>
                <w:rFonts w:eastAsiaTheme="minorHAnsi" w:cs="Calibri"/>
                <w:b/>
                <w:bCs/>
                <w:color w:val="000000"/>
                <w:sz w:val="20"/>
                <w:szCs w:val="20"/>
              </w:rPr>
              <w:t>Proratisé à hauteur du temps partiel</w:t>
            </w:r>
          </w:p>
        </w:tc>
      </w:tr>
      <w:tr w:rsidR="00A47C6A" w:rsidRPr="000D4388" w:rsidTr="00E6198B">
        <w:tc>
          <w:tcPr>
            <w:tcW w:w="0" w:type="auto"/>
            <w:vAlign w:val="center"/>
          </w:tcPr>
          <w:p w:rsidR="00A47C6A" w:rsidRPr="000D4388" w:rsidRDefault="00A47C6A" w:rsidP="004373BE">
            <w:pPr>
              <w:tabs>
                <w:tab w:val="left" w:pos="6946"/>
              </w:tabs>
              <w:autoSpaceDE w:val="0"/>
              <w:autoSpaceDN w:val="0"/>
              <w:adjustRightInd w:val="0"/>
              <w:spacing w:before="60" w:after="60"/>
              <w:jc w:val="center"/>
              <w:rPr>
                <w:rFonts w:eastAsiaTheme="minorHAnsi" w:cs="Calibri"/>
                <w:bCs/>
                <w:color w:val="000000"/>
                <w:sz w:val="20"/>
                <w:szCs w:val="20"/>
              </w:rPr>
            </w:pPr>
            <w:r>
              <w:rPr>
                <w:rFonts w:eastAsiaTheme="minorHAnsi" w:cs="Calibri"/>
                <w:bCs/>
                <w:color w:val="000000"/>
                <w:sz w:val="20"/>
                <w:szCs w:val="20"/>
              </w:rPr>
              <w:t>Temps partiel thérapeutique</w:t>
            </w:r>
          </w:p>
        </w:tc>
        <w:tc>
          <w:tcPr>
            <w:tcW w:w="2772" w:type="dxa"/>
            <w:vAlign w:val="center"/>
          </w:tcPr>
          <w:p w:rsidR="00A47C6A" w:rsidRPr="000D4388" w:rsidRDefault="00A47C6A" w:rsidP="004373BE">
            <w:pPr>
              <w:tabs>
                <w:tab w:val="left" w:pos="6946"/>
              </w:tabs>
              <w:autoSpaceDE w:val="0"/>
              <w:autoSpaceDN w:val="0"/>
              <w:adjustRightInd w:val="0"/>
              <w:spacing w:before="60"/>
              <w:jc w:val="center"/>
              <w:rPr>
                <w:rFonts w:eastAsiaTheme="minorHAnsi" w:cs="Calibri"/>
                <w:bCs/>
                <w:color w:val="000000"/>
                <w:sz w:val="20"/>
                <w:szCs w:val="20"/>
              </w:rPr>
            </w:pPr>
            <w:r>
              <w:rPr>
                <w:rFonts w:cs="Arial"/>
              </w:rPr>
              <w:sym w:font="Wingdings" w:char="F06F"/>
            </w:r>
          </w:p>
        </w:tc>
        <w:tc>
          <w:tcPr>
            <w:tcW w:w="2773" w:type="dxa"/>
          </w:tcPr>
          <w:p w:rsidR="00A47C6A" w:rsidRPr="004373BE" w:rsidRDefault="00E6198B" w:rsidP="00E6198B">
            <w:pPr>
              <w:tabs>
                <w:tab w:val="left" w:pos="6946"/>
              </w:tabs>
              <w:autoSpaceDE w:val="0"/>
              <w:autoSpaceDN w:val="0"/>
              <w:adjustRightInd w:val="0"/>
              <w:spacing w:before="60"/>
              <w:jc w:val="center"/>
              <w:rPr>
                <w:rFonts w:cs="Arial"/>
                <w:sz w:val="19"/>
                <w:szCs w:val="19"/>
              </w:rPr>
            </w:pPr>
            <w:r>
              <w:rPr>
                <w:rFonts w:cs="Arial"/>
              </w:rPr>
              <w:sym w:font="Wingdings" w:char="F06F"/>
            </w:r>
          </w:p>
        </w:tc>
      </w:tr>
    </w:tbl>
    <w:p w:rsidR="00CC6B67" w:rsidRDefault="00CC6B67" w:rsidP="00CC6B67">
      <w:pPr>
        <w:spacing w:after="0" w:line="240" w:lineRule="auto"/>
        <w:rPr>
          <w:rFonts w:cs="Trebuchet MS"/>
          <w:b/>
          <w:smallCaps/>
          <w:color w:val="000000"/>
        </w:rPr>
      </w:pPr>
    </w:p>
    <w:tbl>
      <w:tblPr>
        <w:tblStyle w:val="Grilledutableau"/>
        <w:tblW w:w="9435" w:type="dxa"/>
        <w:tblLayout w:type="fixed"/>
        <w:tblLook w:val="04A0" w:firstRow="1" w:lastRow="0" w:firstColumn="1" w:lastColumn="0" w:noHBand="0" w:noVBand="1"/>
      </w:tblPr>
      <w:tblGrid>
        <w:gridCol w:w="2830"/>
        <w:gridCol w:w="1134"/>
        <w:gridCol w:w="1276"/>
        <w:gridCol w:w="4195"/>
      </w:tblGrid>
      <w:tr w:rsidR="00CC6B67" w:rsidRPr="000D4388" w:rsidTr="00D5783E">
        <w:tc>
          <w:tcPr>
            <w:tcW w:w="2830" w:type="dxa"/>
            <w:shd w:val="clear" w:color="auto" w:fill="D9D9D9" w:themeFill="background1" w:themeFillShade="D9"/>
            <w:vAlign w:val="center"/>
          </w:tcPr>
          <w:p w:rsidR="00CC6B67" w:rsidRPr="000D4388" w:rsidRDefault="00D5783E" w:rsidP="00203CC9">
            <w:pPr>
              <w:tabs>
                <w:tab w:val="left" w:pos="6946"/>
              </w:tabs>
              <w:autoSpaceDE w:val="0"/>
              <w:autoSpaceDN w:val="0"/>
              <w:adjustRightInd w:val="0"/>
              <w:jc w:val="center"/>
              <w:rPr>
                <w:rFonts w:eastAsiaTheme="minorHAnsi" w:cs="Calibri"/>
                <w:b/>
                <w:bCs/>
                <w:color w:val="000000"/>
                <w:sz w:val="20"/>
                <w:szCs w:val="20"/>
              </w:rPr>
            </w:pPr>
            <w:r>
              <w:rPr>
                <w:rFonts w:eastAsiaTheme="minorHAnsi" w:cs="Calibri"/>
                <w:b/>
                <w:bCs/>
                <w:color w:val="000000"/>
                <w:sz w:val="20"/>
                <w:szCs w:val="20"/>
              </w:rPr>
              <w:t>Autre situation</w:t>
            </w:r>
          </w:p>
        </w:tc>
        <w:tc>
          <w:tcPr>
            <w:tcW w:w="1134" w:type="dxa"/>
            <w:shd w:val="clear" w:color="auto" w:fill="D9D9D9" w:themeFill="background1" w:themeFillShade="D9"/>
          </w:tcPr>
          <w:p w:rsidR="00CC6B67" w:rsidRPr="000D4388" w:rsidRDefault="00CC6B67" w:rsidP="00203CC9">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Maintien</w:t>
            </w:r>
          </w:p>
          <w:p w:rsidR="00CC6B67" w:rsidRPr="000D4388" w:rsidRDefault="00CC6B67" w:rsidP="00203CC9">
            <w:pPr>
              <w:tabs>
                <w:tab w:val="left" w:pos="6946"/>
              </w:tabs>
              <w:autoSpaceDE w:val="0"/>
              <w:autoSpaceDN w:val="0"/>
              <w:adjustRightInd w:val="0"/>
              <w:jc w:val="center"/>
              <w:rPr>
                <w:rFonts w:eastAsiaTheme="minorHAnsi" w:cs="Calibri"/>
                <w:b/>
                <w:bCs/>
                <w:color w:val="000000"/>
                <w:sz w:val="20"/>
                <w:szCs w:val="20"/>
              </w:rPr>
            </w:pPr>
            <w:r w:rsidRPr="000D4388">
              <w:rPr>
                <w:rFonts w:eastAsiaTheme="minorHAnsi" w:cs="Calibri"/>
                <w:b/>
                <w:bCs/>
                <w:color w:val="000000"/>
                <w:sz w:val="20"/>
                <w:szCs w:val="20"/>
              </w:rPr>
              <w:t>100%</w:t>
            </w:r>
          </w:p>
        </w:tc>
        <w:tc>
          <w:tcPr>
            <w:tcW w:w="1276" w:type="dxa"/>
            <w:shd w:val="clear" w:color="auto" w:fill="D9D9D9" w:themeFill="background1" w:themeFillShade="D9"/>
          </w:tcPr>
          <w:p w:rsidR="00CC6B67" w:rsidRPr="000D4388" w:rsidRDefault="00CC6B67" w:rsidP="00203CC9">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Suppression</w:t>
            </w:r>
          </w:p>
        </w:tc>
        <w:tc>
          <w:tcPr>
            <w:tcW w:w="4195" w:type="dxa"/>
            <w:shd w:val="clear" w:color="auto" w:fill="D9D9D9" w:themeFill="background1" w:themeFillShade="D9"/>
          </w:tcPr>
          <w:p w:rsidR="00CC6B67" w:rsidRPr="000D4388" w:rsidRDefault="00CC6B67" w:rsidP="00203CC9">
            <w:pPr>
              <w:tabs>
                <w:tab w:val="left" w:pos="6946"/>
              </w:tabs>
              <w:autoSpaceDE w:val="0"/>
              <w:autoSpaceDN w:val="0"/>
              <w:adjustRightInd w:val="0"/>
              <w:spacing w:before="120"/>
              <w:jc w:val="center"/>
              <w:rPr>
                <w:rFonts w:eastAsiaTheme="minorHAnsi" w:cs="Calibri"/>
                <w:b/>
                <w:bCs/>
                <w:color w:val="000000"/>
                <w:sz w:val="20"/>
                <w:szCs w:val="20"/>
              </w:rPr>
            </w:pPr>
            <w:r w:rsidRPr="000D4388">
              <w:rPr>
                <w:rFonts w:eastAsiaTheme="minorHAnsi" w:cs="Calibri"/>
                <w:b/>
                <w:bCs/>
                <w:color w:val="000000"/>
                <w:sz w:val="20"/>
                <w:szCs w:val="20"/>
              </w:rPr>
              <w:t xml:space="preserve">Autre disposition </w:t>
            </w:r>
            <w:r w:rsidRPr="000D4388">
              <w:rPr>
                <w:rFonts w:eastAsiaTheme="minorHAnsi" w:cs="Calibri"/>
                <w:b/>
                <w:bCs/>
                <w:i/>
                <w:color w:val="000000"/>
                <w:sz w:val="20"/>
                <w:szCs w:val="20"/>
              </w:rPr>
              <w:t>à préciser</w:t>
            </w:r>
          </w:p>
        </w:tc>
      </w:tr>
      <w:tr w:rsidR="00CC6B67" w:rsidRPr="000D4388" w:rsidTr="002F5423">
        <w:tc>
          <w:tcPr>
            <w:tcW w:w="2830" w:type="dxa"/>
            <w:vAlign w:val="center"/>
          </w:tcPr>
          <w:p w:rsidR="00CC6B67" w:rsidRPr="000D4388" w:rsidRDefault="00CC6B67" w:rsidP="00203CC9">
            <w:pPr>
              <w:tabs>
                <w:tab w:val="left" w:pos="6946"/>
              </w:tabs>
              <w:autoSpaceDE w:val="0"/>
              <w:autoSpaceDN w:val="0"/>
              <w:adjustRightInd w:val="0"/>
              <w:spacing w:before="60"/>
              <w:rPr>
                <w:rFonts w:eastAsiaTheme="minorHAnsi" w:cs="Calibri"/>
                <w:bCs/>
                <w:color w:val="000000"/>
                <w:sz w:val="20"/>
                <w:szCs w:val="20"/>
              </w:rPr>
            </w:pPr>
            <w:r>
              <w:rPr>
                <w:rFonts w:eastAsiaTheme="minorHAnsi" w:cs="Calibri"/>
                <w:bCs/>
                <w:color w:val="000000"/>
                <w:sz w:val="20"/>
                <w:szCs w:val="20"/>
              </w:rPr>
              <w:t>Période de Préparation au Reclassement</w:t>
            </w:r>
            <w:r w:rsidR="002F5423">
              <w:rPr>
                <w:rFonts w:eastAsiaTheme="minorHAnsi" w:cs="Calibri"/>
                <w:bCs/>
                <w:color w:val="000000"/>
                <w:sz w:val="20"/>
                <w:szCs w:val="20"/>
              </w:rPr>
              <w:t xml:space="preserve"> (PPR)</w:t>
            </w:r>
          </w:p>
        </w:tc>
        <w:tc>
          <w:tcPr>
            <w:tcW w:w="1134" w:type="dxa"/>
            <w:vAlign w:val="center"/>
          </w:tcPr>
          <w:p w:rsidR="00CC6B67" w:rsidRPr="00CC6B67" w:rsidRDefault="00CC6B67" w:rsidP="00203CC9">
            <w:pPr>
              <w:tabs>
                <w:tab w:val="left" w:pos="6946"/>
              </w:tabs>
              <w:autoSpaceDE w:val="0"/>
              <w:autoSpaceDN w:val="0"/>
              <w:adjustRightInd w:val="0"/>
              <w:spacing w:before="60"/>
              <w:jc w:val="center"/>
              <w:rPr>
                <w:rFonts w:cs="Arial"/>
              </w:rPr>
            </w:pPr>
            <w:r>
              <w:rPr>
                <w:rFonts w:cs="Arial"/>
              </w:rPr>
              <w:sym w:font="Wingdings" w:char="F06F"/>
            </w:r>
          </w:p>
        </w:tc>
        <w:tc>
          <w:tcPr>
            <w:tcW w:w="1276" w:type="dxa"/>
            <w:vAlign w:val="center"/>
          </w:tcPr>
          <w:p w:rsidR="00CC6B67" w:rsidRPr="00652B13" w:rsidRDefault="00CC6B67" w:rsidP="00203CC9">
            <w:pPr>
              <w:tabs>
                <w:tab w:val="left" w:pos="6946"/>
              </w:tabs>
              <w:autoSpaceDE w:val="0"/>
              <w:autoSpaceDN w:val="0"/>
              <w:adjustRightInd w:val="0"/>
              <w:spacing w:before="60"/>
              <w:jc w:val="center"/>
              <w:rPr>
                <w:rFonts w:eastAsiaTheme="minorHAnsi" w:cs="Calibri"/>
                <w:bCs/>
                <w:color w:val="000000"/>
                <w:szCs w:val="20"/>
              </w:rPr>
            </w:pPr>
            <w:r w:rsidRPr="000D4388">
              <w:rPr>
                <w:rFonts w:eastAsiaTheme="minorHAnsi" w:cs="Calibri"/>
                <w:bCs/>
                <w:color w:val="000000"/>
                <w:szCs w:val="20"/>
              </w:rPr>
              <w:sym w:font="Wingdings" w:char="F06F"/>
            </w:r>
          </w:p>
        </w:tc>
        <w:tc>
          <w:tcPr>
            <w:tcW w:w="4195" w:type="dxa"/>
          </w:tcPr>
          <w:p w:rsidR="00CC6B67" w:rsidRPr="000D4388" w:rsidRDefault="00CC6B67" w:rsidP="00203CC9">
            <w:pPr>
              <w:tabs>
                <w:tab w:val="left" w:pos="6946"/>
              </w:tabs>
              <w:autoSpaceDE w:val="0"/>
              <w:autoSpaceDN w:val="0"/>
              <w:adjustRightInd w:val="0"/>
              <w:spacing w:before="60"/>
              <w:rPr>
                <w:rFonts w:eastAsiaTheme="minorHAnsi" w:cs="Calibri"/>
                <w:bCs/>
                <w:color w:val="000000"/>
                <w:sz w:val="20"/>
                <w:szCs w:val="20"/>
              </w:rPr>
            </w:pPr>
            <w:r w:rsidRPr="000D4388">
              <w:rPr>
                <w:rFonts w:eastAsiaTheme="minorHAnsi" w:cs="Calibri"/>
                <w:bCs/>
                <w:color w:val="000000"/>
                <w:szCs w:val="20"/>
              </w:rPr>
              <w:sym w:font="Wingdings" w:char="F06F"/>
            </w:r>
            <w:r w:rsidRPr="000D4388">
              <w:rPr>
                <w:rFonts w:eastAsiaTheme="minorHAnsi" w:cs="Calibri"/>
                <w:bCs/>
                <w:color w:val="000000"/>
                <w:sz w:val="20"/>
                <w:szCs w:val="20"/>
              </w:rPr>
              <w:t xml:space="preserve"> ……………………………………………………………</w:t>
            </w:r>
            <w:r>
              <w:rPr>
                <w:rFonts w:eastAsiaTheme="minorHAnsi" w:cs="Calibri"/>
                <w:bCs/>
                <w:color w:val="000000"/>
                <w:sz w:val="20"/>
                <w:szCs w:val="20"/>
              </w:rPr>
              <w:t>………</w:t>
            </w:r>
          </w:p>
          <w:p w:rsidR="00CC6B67" w:rsidRPr="000D4388" w:rsidRDefault="00CC6B67" w:rsidP="00203CC9">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p w:rsidR="00CC6B67" w:rsidRPr="000D4388" w:rsidRDefault="00CC6B67" w:rsidP="00203CC9">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p w:rsidR="00CC6B67" w:rsidRPr="000D4388" w:rsidRDefault="00CC6B67" w:rsidP="00203CC9">
            <w:pPr>
              <w:tabs>
                <w:tab w:val="left" w:pos="6946"/>
              </w:tabs>
              <w:autoSpaceDE w:val="0"/>
              <w:autoSpaceDN w:val="0"/>
              <w:adjustRightInd w:val="0"/>
              <w:spacing w:before="60"/>
              <w:ind w:firstLine="183"/>
              <w:rPr>
                <w:rFonts w:eastAsiaTheme="minorHAnsi" w:cs="Calibri"/>
                <w:bCs/>
                <w:color w:val="000000"/>
                <w:sz w:val="20"/>
                <w:szCs w:val="20"/>
              </w:rPr>
            </w:pPr>
            <w:r w:rsidRPr="000D4388">
              <w:rPr>
                <w:rFonts w:eastAsiaTheme="minorHAnsi" w:cs="Calibri"/>
                <w:bCs/>
                <w:color w:val="000000"/>
                <w:sz w:val="20"/>
                <w:szCs w:val="20"/>
              </w:rPr>
              <w:t xml:space="preserve"> ……………………………………………………………</w:t>
            </w:r>
            <w:r>
              <w:rPr>
                <w:rFonts w:eastAsiaTheme="minorHAnsi" w:cs="Calibri"/>
                <w:bCs/>
                <w:color w:val="000000"/>
                <w:sz w:val="20"/>
                <w:szCs w:val="20"/>
              </w:rPr>
              <w:t>………</w:t>
            </w:r>
          </w:p>
        </w:tc>
      </w:tr>
    </w:tbl>
    <w:p w:rsidR="00FF091E" w:rsidRDefault="00FF091E" w:rsidP="00FF091E">
      <w:pPr>
        <w:spacing w:before="240" w:after="120"/>
        <w:rPr>
          <w:b/>
        </w:rPr>
      </w:pPr>
      <w:r w:rsidRPr="00BB09A1">
        <w:rPr>
          <w:rFonts w:cs="Trebuchet MS"/>
          <w:b/>
          <w:smallCaps/>
          <w:color w:val="000000"/>
        </w:rPr>
        <w:t xml:space="preserve">Autres </w:t>
      </w:r>
      <w:r>
        <w:rPr>
          <w:rFonts w:cs="Trebuchet MS"/>
          <w:b/>
          <w:smallCaps/>
          <w:color w:val="000000"/>
        </w:rPr>
        <w:t>précisions sur les modalités d’application de l’I</w:t>
      </w:r>
      <w:r w:rsidR="00F01E50">
        <w:rPr>
          <w:rFonts w:cs="Trebuchet MS"/>
          <w:b/>
          <w:smallCaps/>
          <w:color w:val="000000"/>
        </w:rPr>
        <w:t>S</w:t>
      </w:r>
      <w:r>
        <w:rPr>
          <w:rFonts w:cs="Trebuchet MS"/>
          <w:b/>
          <w:smallCaps/>
          <w:color w:val="000000"/>
        </w:rPr>
        <w:t xml:space="preserve">FE </w:t>
      </w:r>
      <w:r>
        <w:rPr>
          <w:b/>
        </w:rPr>
        <w:t xml:space="preserve">: </w:t>
      </w:r>
    </w:p>
    <w:p w:rsidR="00D6613A" w:rsidRDefault="00D6613A" w:rsidP="00BE4C89">
      <w:pPr>
        <w:tabs>
          <w:tab w:val="right" w:leader="dot" w:pos="9072"/>
        </w:tabs>
        <w:spacing w:after="0"/>
        <w:rPr>
          <w:b/>
        </w:rPr>
      </w:pPr>
      <w:r>
        <w:rPr>
          <w:b/>
        </w:rPr>
        <w:tab/>
      </w:r>
    </w:p>
    <w:p w:rsidR="00D6613A" w:rsidRDefault="00D6613A" w:rsidP="00BE4C89">
      <w:pPr>
        <w:tabs>
          <w:tab w:val="right" w:leader="dot" w:pos="9072"/>
        </w:tabs>
        <w:spacing w:after="0"/>
        <w:rPr>
          <w:b/>
        </w:rPr>
      </w:pPr>
      <w:r>
        <w:rPr>
          <w:b/>
        </w:rPr>
        <w:tab/>
      </w:r>
    </w:p>
    <w:p w:rsidR="009D181E" w:rsidRDefault="009D181E" w:rsidP="00BE4C89">
      <w:pPr>
        <w:tabs>
          <w:tab w:val="right" w:leader="dot" w:pos="9072"/>
        </w:tabs>
        <w:spacing w:after="0"/>
        <w:rPr>
          <w:b/>
        </w:rPr>
      </w:pPr>
      <w:r>
        <w:rPr>
          <w:b/>
        </w:rPr>
        <w:tab/>
      </w:r>
    </w:p>
    <w:p w:rsidR="00D6613A" w:rsidRDefault="00CC6B67" w:rsidP="00821655">
      <w:r>
        <w:br w:type="page"/>
      </w:r>
    </w:p>
    <w:p w:rsidR="001B2E73" w:rsidRPr="00954A6C" w:rsidRDefault="00954A6C" w:rsidP="00ED2A83">
      <w:pPr>
        <w:spacing w:before="240" w:after="120"/>
        <w:jc w:val="both"/>
        <w:rPr>
          <w:sz w:val="18"/>
        </w:rPr>
      </w:pPr>
      <w:r w:rsidRPr="00BB09A1">
        <w:rPr>
          <w:b/>
          <w:smallCaps/>
        </w:rPr>
        <w:lastRenderedPageBreak/>
        <w:t>Date d</w:t>
      </w:r>
      <w:r w:rsidR="009C7D70">
        <w:rPr>
          <w:b/>
          <w:smallCaps/>
        </w:rPr>
        <w:t>’effet</w:t>
      </w:r>
      <w:r w:rsidR="001B2E73">
        <w:rPr>
          <w:b/>
        </w:rPr>
        <w:t xml:space="preserve"> : </w:t>
      </w:r>
      <w:r w:rsidR="001B2E73" w:rsidRPr="00DA1D64">
        <w:t>A compter du</w:t>
      </w:r>
      <w:proofErr w:type="gramStart"/>
      <w:r w:rsidR="001B2E73" w:rsidRPr="00DA1D64">
        <w:t xml:space="preserve"> </w:t>
      </w:r>
      <w:r w:rsidR="000E52ED" w:rsidRPr="000E52ED">
        <w:t>…</w:t>
      </w:r>
      <w:r w:rsidR="000E52ED">
        <w:t>.</w:t>
      </w:r>
      <w:proofErr w:type="gramEnd"/>
      <w:r w:rsidR="000E52ED" w:rsidRPr="000E52ED">
        <w:t>…../………./………..</w:t>
      </w:r>
      <w:r w:rsidR="000E52ED" w:rsidRPr="00530491">
        <w:rPr>
          <w:color w:val="0070C0"/>
        </w:rPr>
        <w:t xml:space="preserve"> </w:t>
      </w:r>
      <w:r w:rsidR="001B2E73" w:rsidRPr="00954A6C">
        <w:rPr>
          <w:sz w:val="17"/>
          <w:szCs w:val="17"/>
        </w:rPr>
        <w:t>(</w:t>
      </w:r>
      <w:r w:rsidR="002A1935" w:rsidRPr="002A1935">
        <w:rPr>
          <w:b/>
          <w:sz w:val="17"/>
          <w:szCs w:val="17"/>
        </w:rPr>
        <w:t>A</w:t>
      </w:r>
      <w:r w:rsidR="001B2E73" w:rsidRPr="002A1935">
        <w:rPr>
          <w:b/>
          <w:i/>
          <w:sz w:val="17"/>
          <w:szCs w:val="17"/>
        </w:rPr>
        <w:t>près avis du C</w:t>
      </w:r>
      <w:r w:rsidR="00764DC1">
        <w:rPr>
          <w:b/>
          <w:i/>
          <w:sz w:val="17"/>
          <w:szCs w:val="17"/>
        </w:rPr>
        <w:t>S</w:t>
      </w:r>
      <w:r w:rsidR="001B2E73" w:rsidRPr="002A1935">
        <w:rPr>
          <w:b/>
          <w:i/>
          <w:sz w:val="17"/>
          <w:szCs w:val="17"/>
        </w:rPr>
        <w:t>T et délibération</w:t>
      </w:r>
      <w:r w:rsidR="001B2E73" w:rsidRPr="00954A6C">
        <w:rPr>
          <w:sz w:val="17"/>
          <w:szCs w:val="17"/>
        </w:rPr>
        <w:t>)</w:t>
      </w:r>
    </w:p>
    <w:p w:rsidR="001B2E73" w:rsidRPr="00095D9B" w:rsidRDefault="001B2E73" w:rsidP="00821655">
      <w:p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spacing w:after="0" w:line="240" w:lineRule="auto"/>
        <w:jc w:val="center"/>
        <w:rPr>
          <w:b/>
          <w:sz w:val="20"/>
        </w:rPr>
      </w:pPr>
      <w:r w:rsidRPr="00095D9B">
        <w:rPr>
          <w:b/>
          <w:sz w:val="24"/>
        </w:rPr>
        <w:t xml:space="preserve">Pièces à joindre </w:t>
      </w:r>
      <w:r w:rsidRPr="00095D9B">
        <w:rPr>
          <w:b/>
          <w:sz w:val="24"/>
          <w:u w:val="single"/>
        </w:rPr>
        <w:t>obligatoirement</w:t>
      </w:r>
      <w:r w:rsidRPr="00095D9B">
        <w:rPr>
          <w:b/>
          <w:sz w:val="24"/>
        </w:rPr>
        <w:t xml:space="preserve"> à la saisine </w:t>
      </w:r>
      <w:r w:rsidRPr="00095D9B">
        <w:rPr>
          <w:b/>
          <w:sz w:val="20"/>
        </w:rPr>
        <w:t>:</w:t>
      </w:r>
    </w:p>
    <w:p w:rsidR="001A5456" w:rsidRPr="00095D9B" w:rsidRDefault="00E57D4F" w:rsidP="00821655">
      <w:p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spacing w:after="0" w:line="240" w:lineRule="auto"/>
        <w:jc w:val="center"/>
        <w:rPr>
          <w:sz w:val="24"/>
          <w:szCs w:val="26"/>
        </w:rPr>
      </w:pPr>
      <w:r w:rsidRPr="00095D9B">
        <w:rPr>
          <w:sz w:val="24"/>
          <w:szCs w:val="26"/>
        </w:rPr>
        <w:t xml:space="preserve">Projet de délibération </w:t>
      </w:r>
      <w:r w:rsidR="000E52ED" w:rsidRPr="00095D9B">
        <w:rPr>
          <w:sz w:val="20"/>
        </w:rPr>
        <w:sym w:font="Wingdings" w:char="F06F"/>
      </w:r>
    </w:p>
    <w:p w:rsidR="00E57D4F" w:rsidRPr="00095D9B" w:rsidRDefault="00E57D4F" w:rsidP="00821655">
      <w:p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tabs>
          <w:tab w:val="left" w:pos="3402"/>
        </w:tabs>
        <w:spacing w:after="0" w:line="240" w:lineRule="auto"/>
        <w:jc w:val="center"/>
        <w:rPr>
          <w:sz w:val="24"/>
          <w:szCs w:val="26"/>
        </w:rPr>
      </w:pPr>
      <w:r w:rsidRPr="00095D9B">
        <w:rPr>
          <w:sz w:val="24"/>
          <w:szCs w:val="26"/>
        </w:rPr>
        <w:t xml:space="preserve">Organigramme </w:t>
      </w:r>
      <w:r w:rsidR="001A5456" w:rsidRPr="00095D9B">
        <w:rPr>
          <w:sz w:val="24"/>
          <w:szCs w:val="26"/>
          <w:u w:val="single"/>
        </w:rPr>
        <w:t>anonyme</w:t>
      </w:r>
      <w:r w:rsidR="001A5456" w:rsidRPr="00095D9B">
        <w:rPr>
          <w:sz w:val="24"/>
          <w:szCs w:val="26"/>
        </w:rPr>
        <w:t xml:space="preserve"> avec fonctions </w:t>
      </w:r>
      <w:r w:rsidRPr="00095D9B">
        <w:rPr>
          <w:sz w:val="24"/>
          <w:szCs w:val="26"/>
        </w:rPr>
        <w:t xml:space="preserve">de la collectivité/établissement public </w:t>
      </w:r>
      <w:r w:rsidR="000E52ED" w:rsidRPr="00095D9B">
        <w:rPr>
          <w:sz w:val="20"/>
        </w:rPr>
        <w:sym w:font="Wingdings" w:char="F06F"/>
      </w:r>
    </w:p>
    <w:p w:rsidR="00D6613A" w:rsidRDefault="00D6613A" w:rsidP="00821655">
      <w:pPr>
        <w:pStyle w:val="Default"/>
        <w:rPr>
          <w:rFonts w:ascii="Calibri" w:hAnsi="Calibri"/>
          <w:b/>
          <w:sz w:val="22"/>
          <w:szCs w:val="22"/>
          <w:u w:val="single"/>
        </w:rPr>
      </w:pPr>
    </w:p>
    <w:p w:rsidR="00CC34BF" w:rsidRPr="001F0A8F" w:rsidRDefault="00CC34BF" w:rsidP="00CC34BF">
      <w:pPr>
        <w:pStyle w:val="Default"/>
        <w:ind w:left="4536"/>
        <w:rPr>
          <w:rFonts w:ascii="Calibri" w:hAnsi="Calibri"/>
          <w:sz w:val="22"/>
          <w:szCs w:val="22"/>
        </w:rPr>
      </w:pPr>
      <w:r>
        <w:rPr>
          <w:rFonts w:ascii="Calibri" w:hAnsi="Calibri"/>
          <w:sz w:val="22"/>
          <w:szCs w:val="22"/>
        </w:rPr>
        <w:t xml:space="preserve">Fait à </w:t>
      </w:r>
      <w:r w:rsidR="000E52ED" w:rsidRPr="000E52ED">
        <w:rPr>
          <w:rFonts w:ascii="Calibri" w:hAnsi="Calibri"/>
          <w:color w:val="auto"/>
          <w:sz w:val="22"/>
          <w:szCs w:val="22"/>
        </w:rPr>
        <w:t>……………………………………</w:t>
      </w:r>
      <w:r>
        <w:rPr>
          <w:rFonts w:ascii="Calibri" w:hAnsi="Calibri"/>
          <w:sz w:val="22"/>
          <w:szCs w:val="22"/>
        </w:rPr>
        <w:t xml:space="preserve"> le</w:t>
      </w:r>
      <w:r w:rsidR="004940B0">
        <w:rPr>
          <w:rFonts w:ascii="Calibri" w:hAnsi="Calibri"/>
          <w:sz w:val="22"/>
          <w:szCs w:val="22"/>
        </w:rPr>
        <w:t xml:space="preserve"> </w:t>
      </w:r>
      <w:r w:rsidR="000E52ED">
        <w:rPr>
          <w:rFonts w:ascii="Calibri" w:hAnsi="Calibri"/>
          <w:sz w:val="22"/>
          <w:szCs w:val="22"/>
        </w:rPr>
        <w:t>………………………….</w:t>
      </w:r>
    </w:p>
    <w:p w:rsidR="00CC34BF" w:rsidRPr="001F0A8F" w:rsidRDefault="00CC34BF" w:rsidP="00CC34BF">
      <w:pPr>
        <w:pStyle w:val="Default"/>
        <w:ind w:left="4536"/>
        <w:rPr>
          <w:rFonts w:ascii="Calibri" w:hAnsi="Calibri"/>
          <w:sz w:val="22"/>
          <w:szCs w:val="22"/>
        </w:rPr>
      </w:pPr>
    </w:p>
    <w:p w:rsidR="00CC34BF" w:rsidRPr="000D4388" w:rsidRDefault="008A4930" w:rsidP="00CC34BF">
      <w:pPr>
        <w:pStyle w:val="Default"/>
        <w:ind w:left="4536"/>
        <w:rPr>
          <w:rFonts w:ascii="Calibri" w:hAnsi="Calibri"/>
          <w:color w:val="808080" w:themeColor="background1" w:themeShade="80"/>
          <w:sz w:val="22"/>
          <w:szCs w:val="22"/>
        </w:rPr>
      </w:pPr>
      <w:r w:rsidRPr="000D4388">
        <w:rPr>
          <w:rFonts w:ascii="Calibri" w:hAnsi="Calibri"/>
          <w:color w:val="808080" w:themeColor="background1" w:themeShade="80"/>
          <w:sz w:val="22"/>
          <w:szCs w:val="22"/>
        </w:rPr>
        <w:t>Cachet et</w:t>
      </w:r>
      <w:r w:rsidR="00CC34BF" w:rsidRPr="000D4388">
        <w:rPr>
          <w:rFonts w:ascii="Calibri" w:hAnsi="Calibri"/>
          <w:color w:val="808080" w:themeColor="background1" w:themeShade="80"/>
          <w:sz w:val="22"/>
          <w:szCs w:val="22"/>
        </w:rPr>
        <w:t xml:space="preserve"> Signature de l’autorité territoriale </w:t>
      </w:r>
    </w:p>
    <w:p w:rsidR="00CC34BF" w:rsidRDefault="00CC34BF" w:rsidP="00CC34BF">
      <w:pPr>
        <w:pStyle w:val="Default"/>
        <w:ind w:left="4536"/>
        <w:rPr>
          <w:rFonts w:ascii="Calibri" w:hAnsi="Calibri"/>
          <w:sz w:val="22"/>
          <w:szCs w:val="22"/>
        </w:rPr>
      </w:pPr>
    </w:p>
    <w:p w:rsidR="00CC34BF" w:rsidRDefault="00CC34BF" w:rsidP="00CC34BF">
      <w:pPr>
        <w:pStyle w:val="Default"/>
        <w:ind w:left="4536"/>
        <w:rPr>
          <w:rFonts w:ascii="Calibri" w:hAnsi="Calibri"/>
          <w:sz w:val="22"/>
          <w:szCs w:val="22"/>
        </w:rPr>
      </w:pPr>
    </w:p>
    <w:sectPr w:rsidR="00CC34BF" w:rsidSect="004E1101">
      <w:type w:val="continuous"/>
      <w:pgSz w:w="11906" w:h="16838"/>
      <w:pgMar w:top="1134" w:right="1418" w:bottom="568" w:left="1418" w:header="426"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86" w:rsidRDefault="00913786" w:rsidP="0022096F">
      <w:pPr>
        <w:spacing w:after="0" w:line="240" w:lineRule="auto"/>
      </w:pPr>
      <w:r>
        <w:separator/>
      </w:r>
    </w:p>
  </w:endnote>
  <w:endnote w:type="continuationSeparator" w:id="0">
    <w:p w:rsidR="00913786" w:rsidRDefault="00913786" w:rsidP="0022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86" w:rsidRDefault="00913786" w:rsidP="0022096F">
      <w:pPr>
        <w:spacing w:after="0" w:line="240" w:lineRule="auto"/>
      </w:pPr>
      <w:r>
        <w:separator/>
      </w:r>
    </w:p>
  </w:footnote>
  <w:footnote w:type="continuationSeparator" w:id="0">
    <w:p w:rsidR="00913786" w:rsidRDefault="00913786" w:rsidP="0022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86" w:rsidRDefault="00E253A7" w:rsidP="004740D1">
    <w:pPr>
      <w:pBdr>
        <w:bottom w:val="thickThinSmallGap" w:sz="24" w:space="1" w:color="622423" w:themeColor="accent2" w:themeShade="7F"/>
      </w:pBdr>
      <w:tabs>
        <w:tab w:val="center" w:pos="4536"/>
        <w:tab w:val="right" w:pos="9072"/>
      </w:tabs>
      <w:spacing w:after="0" w:line="240" w:lineRule="auto"/>
      <w:jc w:val="center"/>
      <w:rPr>
        <w:rFonts w:eastAsiaTheme="minorHAnsi" w:cs="Calibri"/>
        <w:color w:val="808080"/>
        <w:sz w:val="16"/>
        <w:lang w:eastAsia="fr-FR"/>
      </w:rPr>
    </w:pPr>
    <w:sdt>
      <w:sdtPr>
        <w:rPr>
          <w:rFonts w:eastAsiaTheme="minorHAnsi" w:cs="Calibri"/>
          <w:color w:val="808080"/>
          <w:sz w:val="16"/>
          <w:lang w:eastAsia="fr-FR"/>
        </w:rPr>
        <w:alias w:val="Titre"/>
        <w:id w:val="77738743"/>
        <w:placeholder>
          <w:docPart w:val="26D1FE2A34694E4098506E4D58222E3E"/>
        </w:placeholder>
        <w:dataBinding w:prefixMappings="xmlns:ns0='http://schemas.openxmlformats.org/package/2006/metadata/core-properties' xmlns:ns1='http://purl.org/dc/elements/1.1/'" w:xpath="/ns0:coreProperties[1]/ns1:title[1]" w:storeItemID="{6C3C8BC8-F283-45AE-878A-BAB7291924A1}"/>
        <w:text/>
      </w:sdtPr>
      <w:sdtEndPr/>
      <w:sdtContent>
        <w:r w:rsidR="00913786" w:rsidRPr="00392697">
          <w:rPr>
            <w:rFonts w:eastAsiaTheme="minorHAnsi" w:cs="Calibri"/>
            <w:color w:val="808080"/>
            <w:sz w:val="16"/>
            <w:lang w:eastAsia="fr-FR"/>
          </w:rPr>
          <w:t xml:space="preserve">CDG 79 / Expertise RH / expertise-rh@cdg79.fr / MAJ </w:t>
        </w:r>
        <w:r>
          <w:rPr>
            <w:rFonts w:eastAsiaTheme="minorHAnsi" w:cs="Calibri"/>
            <w:color w:val="808080"/>
            <w:sz w:val="16"/>
            <w:lang w:eastAsia="fr-FR"/>
          </w:rPr>
          <w:t>13/03/</w:t>
        </w:r>
        <w:r w:rsidR="00913786">
          <w:rPr>
            <w:rFonts w:eastAsiaTheme="minorHAnsi" w:cs="Calibri"/>
            <w:color w:val="808080"/>
            <w:sz w:val="16"/>
            <w:lang w:eastAsia="fr-FR"/>
          </w:rPr>
          <w:t>202</w:t>
        </w:r>
        <w:r>
          <w:rPr>
            <w:rFonts w:eastAsiaTheme="minorHAnsi" w:cs="Calibri"/>
            <w:color w:val="808080"/>
            <w:sz w:val="16"/>
            <w:lang w:eastAsia="fr-FR"/>
          </w:rPr>
          <w:t>5</w:t>
        </w:r>
      </w:sdtContent>
    </w:sdt>
  </w:p>
  <w:p w:rsidR="00913786" w:rsidRPr="00CE6C3C" w:rsidRDefault="00913786" w:rsidP="004740D1">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Tél : 05 49 06 31 44 (Secteur Sud : Territoires Mellois en Poitou et Niortais)</w:t>
    </w:r>
  </w:p>
  <w:p w:rsidR="00913786" w:rsidRPr="00CE6C3C" w:rsidRDefault="00913786" w:rsidP="004740D1">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45 (Secteur Centre : Territoires Parthenay-Gâtine, Val de Gâtine et Haut val de Sèvre)</w:t>
    </w:r>
  </w:p>
  <w:p w:rsidR="00913786" w:rsidRDefault="00913786" w:rsidP="004740D1">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46 (Secteur Nord : Territoires Bocage Bressuirais, Thouarsais, Airvaudais Val du Thouet</w:t>
    </w:r>
    <w:r>
      <w:rPr>
        <w:rFonts w:eastAsiaTheme="minorHAnsi" w:cs="Calibri"/>
        <w:i/>
        <w:color w:val="808080"/>
        <w:sz w:val="14"/>
        <w:lang w:eastAsia="fr-FR"/>
      </w:rPr>
      <w:t>)</w:t>
    </w:r>
  </w:p>
  <w:p w:rsidR="00913786" w:rsidRDefault="009137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9pt;height:91pt" o:bullet="t">
        <v:imagedata r:id="rId1" o:title="Livre"/>
      </v:shape>
    </w:pict>
  </w:numPicBullet>
  <w:abstractNum w:abstractNumId="0" w15:restartNumberingAfterBreak="0">
    <w:nsid w:val="00E33F2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B4624B"/>
    <w:multiLevelType w:val="hybridMultilevel"/>
    <w:tmpl w:val="11E855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22B44"/>
    <w:multiLevelType w:val="hybridMultilevel"/>
    <w:tmpl w:val="0680A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9F055D"/>
    <w:multiLevelType w:val="hybridMultilevel"/>
    <w:tmpl w:val="51AEF02C"/>
    <w:lvl w:ilvl="0" w:tplc="951860F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1E7FD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503E48"/>
    <w:multiLevelType w:val="hybridMultilevel"/>
    <w:tmpl w:val="8DC68E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A017CF"/>
    <w:multiLevelType w:val="hybridMultilevel"/>
    <w:tmpl w:val="13B454DC"/>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7" w15:restartNumberingAfterBreak="0">
    <w:nsid w:val="2D9443D8"/>
    <w:multiLevelType w:val="hybridMultilevel"/>
    <w:tmpl w:val="D20235A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BD5617"/>
    <w:multiLevelType w:val="hybridMultilevel"/>
    <w:tmpl w:val="F9B423E0"/>
    <w:lvl w:ilvl="0" w:tplc="9D2AD41E">
      <w:start w:val="5"/>
      <w:numFmt w:val="bullet"/>
      <w:lvlText w:val="-"/>
      <w:lvlJc w:val="left"/>
      <w:pPr>
        <w:ind w:left="927" w:hanging="360"/>
      </w:pPr>
      <w:rPr>
        <w:rFonts w:ascii="Tahoma" w:eastAsiaTheme="minorEastAsia" w:hAnsi="Tahoma"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38182C0D"/>
    <w:multiLevelType w:val="hybridMultilevel"/>
    <w:tmpl w:val="49B86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9473FD"/>
    <w:multiLevelType w:val="hybridMultilevel"/>
    <w:tmpl w:val="F386E5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817D98"/>
    <w:multiLevelType w:val="hybridMultilevel"/>
    <w:tmpl w:val="40EE6EE6"/>
    <w:lvl w:ilvl="0" w:tplc="AF1080B6">
      <w:numFmt w:val="bullet"/>
      <w:lvlText w:val="-"/>
      <w:lvlJc w:val="left"/>
      <w:pPr>
        <w:ind w:left="1778" w:hanging="360"/>
      </w:pPr>
      <w:rPr>
        <w:rFonts w:ascii="Calibri" w:eastAsia="Times New Roman" w:hAnsi="Calibri"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15:restartNumberingAfterBreak="0">
    <w:nsid w:val="4FEB28C4"/>
    <w:multiLevelType w:val="hybridMultilevel"/>
    <w:tmpl w:val="8FE6FE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E22F48"/>
    <w:multiLevelType w:val="hybridMultilevel"/>
    <w:tmpl w:val="4DD658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3A335C"/>
    <w:multiLevelType w:val="hybridMultilevel"/>
    <w:tmpl w:val="10D41720"/>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5" w15:restartNumberingAfterBreak="0">
    <w:nsid w:val="6CE30DA7"/>
    <w:multiLevelType w:val="hybridMultilevel"/>
    <w:tmpl w:val="6F349A9C"/>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15:restartNumberingAfterBreak="0">
    <w:nsid w:val="76E633AA"/>
    <w:multiLevelType w:val="hybridMultilevel"/>
    <w:tmpl w:val="7E90D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0B70EF"/>
    <w:multiLevelType w:val="hybridMultilevel"/>
    <w:tmpl w:val="B4CEEEE4"/>
    <w:lvl w:ilvl="0" w:tplc="69E62C86">
      <w:start w:val="1"/>
      <w:numFmt w:val="bullet"/>
      <w:lvlText w:val=""/>
      <w:lvlPicBulletId w:val="0"/>
      <w:lvlJc w:val="left"/>
      <w:pPr>
        <w:ind w:left="428" w:hanging="360"/>
      </w:pPr>
      <w:rPr>
        <w:rFonts w:ascii="Symbol" w:hAnsi="Symbol" w:hint="default"/>
        <w:color w:val="auto"/>
      </w:rPr>
    </w:lvl>
    <w:lvl w:ilvl="1" w:tplc="040C0003" w:tentative="1">
      <w:start w:val="1"/>
      <w:numFmt w:val="bullet"/>
      <w:lvlText w:val="o"/>
      <w:lvlJc w:val="left"/>
      <w:pPr>
        <w:ind w:left="-52" w:hanging="360"/>
      </w:pPr>
      <w:rPr>
        <w:rFonts w:ascii="Courier New" w:hAnsi="Courier New" w:cs="Courier New" w:hint="default"/>
      </w:rPr>
    </w:lvl>
    <w:lvl w:ilvl="2" w:tplc="040C0005" w:tentative="1">
      <w:start w:val="1"/>
      <w:numFmt w:val="bullet"/>
      <w:lvlText w:val=""/>
      <w:lvlJc w:val="left"/>
      <w:pPr>
        <w:ind w:left="668" w:hanging="360"/>
      </w:pPr>
      <w:rPr>
        <w:rFonts w:ascii="Wingdings" w:hAnsi="Wingdings" w:hint="default"/>
      </w:rPr>
    </w:lvl>
    <w:lvl w:ilvl="3" w:tplc="040C0001" w:tentative="1">
      <w:start w:val="1"/>
      <w:numFmt w:val="bullet"/>
      <w:lvlText w:val=""/>
      <w:lvlJc w:val="left"/>
      <w:pPr>
        <w:ind w:left="1388" w:hanging="360"/>
      </w:pPr>
      <w:rPr>
        <w:rFonts w:ascii="Symbol" w:hAnsi="Symbol" w:hint="default"/>
      </w:rPr>
    </w:lvl>
    <w:lvl w:ilvl="4" w:tplc="040C0003" w:tentative="1">
      <w:start w:val="1"/>
      <w:numFmt w:val="bullet"/>
      <w:lvlText w:val="o"/>
      <w:lvlJc w:val="left"/>
      <w:pPr>
        <w:ind w:left="2108" w:hanging="360"/>
      </w:pPr>
      <w:rPr>
        <w:rFonts w:ascii="Courier New" w:hAnsi="Courier New" w:cs="Courier New" w:hint="default"/>
      </w:rPr>
    </w:lvl>
    <w:lvl w:ilvl="5" w:tplc="040C0005" w:tentative="1">
      <w:start w:val="1"/>
      <w:numFmt w:val="bullet"/>
      <w:lvlText w:val=""/>
      <w:lvlJc w:val="left"/>
      <w:pPr>
        <w:ind w:left="2828" w:hanging="360"/>
      </w:pPr>
      <w:rPr>
        <w:rFonts w:ascii="Wingdings" w:hAnsi="Wingdings" w:hint="default"/>
      </w:rPr>
    </w:lvl>
    <w:lvl w:ilvl="6" w:tplc="040C0001" w:tentative="1">
      <w:start w:val="1"/>
      <w:numFmt w:val="bullet"/>
      <w:lvlText w:val=""/>
      <w:lvlJc w:val="left"/>
      <w:pPr>
        <w:ind w:left="3548" w:hanging="360"/>
      </w:pPr>
      <w:rPr>
        <w:rFonts w:ascii="Symbol" w:hAnsi="Symbol" w:hint="default"/>
      </w:rPr>
    </w:lvl>
    <w:lvl w:ilvl="7" w:tplc="040C0003" w:tentative="1">
      <w:start w:val="1"/>
      <w:numFmt w:val="bullet"/>
      <w:lvlText w:val="o"/>
      <w:lvlJc w:val="left"/>
      <w:pPr>
        <w:ind w:left="4268" w:hanging="360"/>
      </w:pPr>
      <w:rPr>
        <w:rFonts w:ascii="Courier New" w:hAnsi="Courier New" w:cs="Courier New" w:hint="default"/>
      </w:rPr>
    </w:lvl>
    <w:lvl w:ilvl="8" w:tplc="040C0005" w:tentative="1">
      <w:start w:val="1"/>
      <w:numFmt w:val="bullet"/>
      <w:lvlText w:val=""/>
      <w:lvlJc w:val="left"/>
      <w:pPr>
        <w:ind w:left="4988" w:hanging="360"/>
      </w:pPr>
      <w:rPr>
        <w:rFonts w:ascii="Wingdings" w:hAnsi="Wingdings" w:hint="default"/>
      </w:rPr>
    </w:lvl>
  </w:abstractNum>
  <w:abstractNum w:abstractNumId="18" w15:restartNumberingAfterBreak="0">
    <w:nsid w:val="7DF45575"/>
    <w:multiLevelType w:val="hybridMultilevel"/>
    <w:tmpl w:val="FD544B18"/>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
  </w:num>
  <w:num w:numId="4">
    <w:abstractNumId w:val="10"/>
  </w:num>
  <w:num w:numId="5">
    <w:abstractNumId w:val="1"/>
  </w:num>
  <w:num w:numId="6">
    <w:abstractNumId w:val="15"/>
  </w:num>
  <w:num w:numId="7">
    <w:abstractNumId w:val="13"/>
  </w:num>
  <w:num w:numId="8">
    <w:abstractNumId w:val="0"/>
  </w:num>
  <w:num w:numId="9">
    <w:abstractNumId w:val="12"/>
  </w:num>
  <w:num w:numId="10">
    <w:abstractNumId w:val="3"/>
  </w:num>
  <w:num w:numId="11">
    <w:abstractNumId w:val="14"/>
  </w:num>
  <w:num w:numId="12">
    <w:abstractNumId w:val="9"/>
  </w:num>
  <w:num w:numId="13">
    <w:abstractNumId w:val="16"/>
  </w:num>
  <w:num w:numId="14">
    <w:abstractNumId w:val="5"/>
  </w:num>
  <w:num w:numId="15">
    <w:abstractNumId w:val="2"/>
  </w:num>
  <w:num w:numId="16">
    <w:abstractNumId w:val="11"/>
  </w:num>
  <w:num w:numId="17">
    <w:abstractNumId w:val="18"/>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BF"/>
    <w:rsid w:val="00002346"/>
    <w:rsid w:val="0001013C"/>
    <w:rsid w:val="00037A5C"/>
    <w:rsid w:val="00070374"/>
    <w:rsid w:val="00075C41"/>
    <w:rsid w:val="000827ED"/>
    <w:rsid w:val="00095D9B"/>
    <w:rsid w:val="000B7CFF"/>
    <w:rsid w:val="000D4388"/>
    <w:rsid w:val="000E3DE5"/>
    <w:rsid w:val="000E52ED"/>
    <w:rsid w:val="00102849"/>
    <w:rsid w:val="00122421"/>
    <w:rsid w:val="00130A4E"/>
    <w:rsid w:val="00136C18"/>
    <w:rsid w:val="00144F76"/>
    <w:rsid w:val="001679C5"/>
    <w:rsid w:val="00181A83"/>
    <w:rsid w:val="001823D8"/>
    <w:rsid w:val="0019162A"/>
    <w:rsid w:val="00192657"/>
    <w:rsid w:val="001926A2"/>
    <w:rsid w:val="00194B6E"/>
    <w:rsid w:val="001A5456"/>
    <w:rsid w:val="001B19A4"/>
    <w:rsid w:val="001B2E73"/>
    <w:rsid w:val="001E6B67"/>
    <w:rsid w:val="001E6B9F"/>
    <w:rsid w:val="0021162F"/>
    <w:rsid w:val="002139EB"/>
    <w:rsid w:val="0022096F"/>
    <w:rsid w:val="00222936"/>
    <w:rsid w:val="00240A3E"/>
    <w:rsid w:val="00256735"/>
    <w:rsid w:val="002A1935"/>
    <w:rsid w:val="002A7DC6"/>
    <w:rsid w:val="002E7877"/>
    <w:rsid w:val="002F5423"/>
    <w:rsid w:val="003147A4"/>
    <w:rsid w:val="00344FA7"/>
    <w:rsid w:val="00392697"/>
    <w:rsid w:val="00393651"/>
    <w:rsid w:val="003970C6"/>
    <w:rsid w:val="003E0A7F"/>
    <w:rsid w:val="00435465"/>
    <w:rsid w:val="004373BE"/>
    <w:rsid w:val="004545CE"/>
    <w:rsid w:val="004740D1"/>
    <w:rsid w:val="004773F4"/>
    <w:rsid w:val="004940B0"/>
    <w:rsid w:val="004D1C80"/>
    <w:rsid w:val="004E1101"/>
    <w:rsid w:val="0050162A"/>
    <w:rsid w:val="00530491"/>
    <w:rsid w:val="00556B92"/>
    <w:rsid w:val="00582718"/>
    <w:rsid w:val="0059099C"/>
    <w:rsid w:val="005D40F3"/>
    <w:rsid w:val="005E2CD3"/>
    <w:rsid w:val="005E4254"/>
    <w:rsid w:val="00607921"/>
    <w:rsid w:val="00633410"/>
    <w:rsid w:val="006417CE"/>
    <w:rsid w:val="0065024E"/>
    <w:rsid w:val="00652B13"/>
    <w:rsid w:val="006554B5"/>
    <w:rsid w:val="00656980"/>
    <w:rsid w:val="00682FFF"/>
    <w:rsid w:val="006855CB"/>
    <w:rsid w:val="006906DE"/>
    <w:rsid w:val="006A3EB7"/>
    <w:rsid w:val="006A4CC0"/>
    <w:rsid w:val="006B3755"/>
    <w:rsid w:val="006E653E"/>
    <w:rsid w:val="00720AB0"/>
    <w:rsid w:val="00764DC1"/>
    <w:rsid w:val="00773EA8"/>
    <w:rsid w:val="00797467"/>
    <w:rsid w:val="007A5696"/>
    <w:rsid w:val="007B0681"/>
    <w:rsid w:val="007B076B"/>
    <w:rsid w:val="007E4E51"/>
    <w:rsid w:val="00821655"/>
    <w:rsid w:val="00876DAA"/>
    <w:rsid w:val="008A4930"/>
    <w:rsid w:val="008B210E"/>
    <w:rsid w:val="0090016B"/>
    <w:rsid w:val="00904F9E"/>
    <w:rsid w:val="00913786"/>
    <w:rsid w:val="00913E42"/>
    <w:rsid w:val="00954A6C"/>
    <w:rsid w:val="00994811"/>
    <w:rsid w:val="00994904"/>
    <w:rsid w:val="009A7CA4"/>
    <w:rsid w:val="009C7D70"/>
    <w:rsid w:val="009D09A1"/>
    <w:rsid w:val="009D181E"/>
    <w:rsid w:val="00A15776"/>
    <w:rsid w:val="00A20962"/>
    <w:rsid w:val="00A210BC"/>
    <w:rsid w:val="00A33181"/>
    <w:rsid w:val="00A37FEE"/>
    <w:rsid w:val="00A47C6A"/>
    <w:rsid w:val="00A64F81"/>
    <w:rsid w:val="00AD3232"/>
    <w:rsid w:val="00AD741F"/>
    <w:rsid w:val="00AE1077"/>
    <w:rsid w:val="00B03BB1"/>
    <w:rsid w:val="00B042A5"/>
    <w:rsid w:val="00B645E0"/>
    <w:rsid w:val="00B70290"/>
    <w:rsid w:val="00B739F2"/>
    <w:rsid w:val="00B92171"/>
    <w:rsid w:val="00BA07A2"/>
    <w:rsid w:val="00BB09A1"/>
    <w:rsid w:val="00BB16FB"/>
    <w:rsid w:val="00BE4C89"/>
    <w:rsid w:val="00C31A26"/>
    <w:rsid w:val="00C42B1A"/>
    <w:rsid w:val="00C9092C"/>
    <w:rsid w:val="00C95714"/>
    <w:rsid w:val="00CA0B93"/>
    <w:rsid w:val="00CC34BF"/>
    <w:rsid w:val="00CC6B67"/>
    <w:rsid w:val="00CE5B8B"/>
    <w:rsid w:val="00CF117D"/>
    <w:rsid w:val="00D037AE"/>
    <w:rsid w:val="00D15BC3"/>
    <w:rsid w:val="00D16D4B"/>
    <w:rsid w:val="00D17BE0"/>
    <w:rsid w:val="00D23F85"/>
    <w:rsid w:val="00D43E36"/>
    <w:rsid w:val="00D47679"/>
    <w:rsid w:val="00D47CE8"/>
    <w:rsid w:val="00D5783E"/>
    <w:rsid w:val="00D6613A"/>
    <w:rsid w:val="00D8156A"/>
    <w:rsid w:val="00DC6A37"/>
    <w:rsid w:val="00DF585E"/>
    <w:rsid w:val="00E0468E"/>
    <w:rsid w:val="00E253A7"/>
    <w:rsid w:val="00E30623"/>
    <w:rsid w:val="00E45C04"/>
    <w:rsid w:val="00E47919"/>
    <w:rsid w:val="00E51884"/>
    <w:rsid w:val="00E569F2"/>
    <w:rsid w:val="00E57D4F"/>
    <w:rsid w:val="00E60E15"/>
    <w:rsid w:val="00E6198B"/>
    <w:rsid w:val="00E6712B"/>
    <w:rsid w:val="00E8532E"/>
    <w:rsid w:val="00E92B81"/>
    <w:rsid w:val="00EA0B70"/>
    <w:rsid w:val="00ED2A83"/>
    <w:rsid w:val="00EF192F"/>
    <w:rsid w:val="00EF206C"/>
    <w:rsid w:val="00F01E50"/>
    <w:rsid w:val="00F12273"/>
    <w:rsid w:val="00F137D7"/>
    <w:rsid w:val="00F25801"/>
    <w:rsid w:val="00F33AAF"/>
    <w:rsid w:val="00F3620C"/>
    <w:rsid w:val="00F62B24"/>
    <w:rsid w:val="00F64FC4"/>
    <w:rsid w:val="00F74CE5"/>
    <w:rsid w:val="00F95478"/>
    <w:rsid w:val="00FE14DE"/>
    <w:rsid w:val="00FE2C09"/>
    <w:rsid w:val="00FE6FC4"/>
    <w:rsid w:val="00FF05EF"/>
    <w:rsid w:val="00FF0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B4CCF"/>
  <w15:docId w15:val="{5B446558-2E0A-4AEE-B1C0-9832DDA4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BF"/>
    <w:rPr>
      <w:rFonts w:ascii="Calibri" w:eastAsia="Times New Roman" w:hAnsi="Calibri" w:cs="Times New Roman"/>
    </w:rPr>
  </w:style>
  <w:style w:type="paragraph" w:styleId="Titre3">
    <w:name w:val="heading 3"/>
    <w:basedOn w:val="Normal"/>
    <w:next w:val="Normal"/>
    <w:link w:val="Titre3Car"/>
    <w:unhideWhenUsed/>
    <w:qFormat/>
    <w:rsid w:val="00A20962"/>
    <w:pPr>
      <w:pBdr>
        <w:top w:val="single" w:sz="6" w:space="2" w:color="4F81BD" w:themeColor="accent1"/>
      </w:pBdr>
      <w:spacing w:before="300" w:after="0"/>
      <w:outlineLvl w:val="2"/>
    </w:pPr>
    <w:rPr>
      <w:rFonts w:asciiTheme="minorHAnsi" w:eastAsiaTheme="minorEastAsia" w:hAnsiTheme="minorHAnsi" w:cstheme="minorBidi"/>
      <w:caps/>
      <w:color w:val="243F60" w:themeColor="accent1" w:themeShade="7F"/>
      <w:spacing w:val="15"/>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CC34B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CC34BF"/>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CC34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4BF"/>
    <w:rPr>
      <w:rFonts w:ascii="Tahoma" w:eastAsia="Times New Roman" w:hAnsi="Tahoma" w:cs="Tahoma"/>
      <w:sz w:val="16"/>
      <w:szCs w:val="16"/>
    </w:rPr>
  </w:style>
  <w:style w:type="paragraph" w:styleId="NormalWeb">
    <w:name w:val="Normal (Web)"/>
    <w:basedOn w:val="Normal"/>
    <w:uiPriority w:val="99"/>
    <w:unhideWhenUsed/>
    <w:rsid w:val="00A37FEE"/>
    <w:pPr>
      <w:spacing w:before="100" w:beforeAutospacing="1" w:after="119" w:line="240" w:lineRule="auto"/>
    </w:pPr>
    <w:rPr>
      <w:rFonts w:ascii="Times New Roman" w:hAnsi="Times New Roman"/>
      <w:sz w:val="24"/>
      <w:szCs w:val="24"/>
      <w:lang w:eastAsia="fr-FR"/>
    </w:rPr>
  </w:style>
  <w:style w:type="paragraph" w:styleId="Paragraphedeliste">
    <w:name w:val="List Paragraph"/>
    <w:basedOn w:val="Normal"/>
    <w:uiPriority w:val="34"/>
    <w:qFormat/>
    <w:rsid w:val="00136C18"/>
    <w:pPr>
      <w:spacing w:after="0" w:line="240" w:lineRule="auto"/>
      <w:ind w:left="720"/>
      <w:contextualSpacing/>
    </w:pPr>
    <w:rPr>
      <w:rFonts w:ascii="Times New Roman" w:hAnsi="Times New Roman"/>
      <w:sz w:val="24"/>
      <w:szCs w:val="24"/>
      <w:lang w:eastAsia="fr-FR"/>
    </w:rPr>
  </w:style>
  <w:style w:type="paragraph" w:styleId="En-tte">
    <w:name w:val="header"/>
    <w:basedOn w:val="Normal"/>
    <w:link w:val="En-tteCar"/>
    <w:uiPriority w:val="99"/>
    <w:unhideWhenUsed/>
    <w:rsid w:val="0022096F"/>
    <w:pPr>
      <w:tabs>
        <w:tab w:val="center" w:pos="4536"/>
        <w:tab w:val="right" w:pos="9072"/>
      </w:tabs>
      <w:spacing w:after="0" w:line="240" w:lineRule="auto"/>
    </w:pPr>
  </w:style>
  <w:style w:type="character" w:customStyle="1" w:styleId="En-tteCar">
    <w:name w:val="En-tête Car"/>
    <w:basedOn w:val="Policepardfaut"/>
    <w:link w:val="En-tte"/>
    <w:uiPriority w:val="99"/>
    <w:rsid w:val="0022096F"/>
    <w:rPr>
      <w:rFonts w:ascii="Calibri" w:eastAsia="Times New Roman" w:hAnsi="Calibri" w:cs="Times New Roman"/>
    </w:rPr>
  </w:style>
  <w:style w:type="paragraph" w:styleId="Pieddepage">
    <w:name w:val="footer"/>
    <w:basedOn w:val="Normal"/>
    <w:link w:val="PieddepageCar"/>
    <w:uiPriority w:val="99"/>
    <w:unhideWhenUsed/>
    <w:rsid w:val="00220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96F"/>
    <w:rPr>
      <w:rFonts w:ascii="Calibri" w:eastAsia="Times New Roman" w:hAnsi="Calibri" w:cs="Times New Roman"/>
    </w:rPr>
  </w:style>
  <w:style w:type="table" w:styleId="Grilledutableau">
    <w:name w:val="Table Grid"/>
    <w:basedOn w:val="TableauNormal"/>
    <w:rsid w:val="00B9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A20962"/>
    <w:rPr>
      <w:rFonts w:eastAsiaTheme="minorEastAsia"/>
      <w:caps/>
      <w:color w:val="243F60" w:themeColor="accent1" w:themeShade="7F"/>
      <w:spacing w:val="15"/>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D1FE2A34694E4098506E4D58222E3E"/>
        <w:category>
          <w:name w:val="Général"/>
          <w:gallery w:val="placeholder"/>
        </w:category>
        <w:types>
          <w:type w:val="bbPlcHdr"/>
        </w:types>
        <w:behaviors>
          <w:behavior w:val="content"/>
        </w:behaviors>
        <w:guid w:val="{A032C939-5943-478E-8185-C2AAF9284EA8}"/>
      </w:docPartPr>
      <w:docPartBody>
        <w:p w:rsidR="00557AD3" w:rsidRDefault="00B7781E" w:rsidP="00B7781E">
          <w:pPr>
            <w:pStyle w:val="26D1FE2A34694E4098506E4D58222E3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1E"/>
    <w:rsid w:val="00401B4A"/>
    <w:rsid w:val="00557AD3"/>
    <w:rsid w:val="00B77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D35C738AED4450FA8BFAD9FFA221F03">
    <w:name w:val="1D35C738AED4450FA8BFAD9FFA221F03"/>
    <w:rsid w:val="00B7781E"/>
  </w:style>
  <w:style w:type="paragraph" w:customStyle="1" w:styleId="7BB4160299F640AA919E26A82E4E5D20">
    <w:name w:val="7BB4160299F640AA919E26A82E4E5D20"/>
    <w:rsid w:val="00B7781E"/>
  </w:style>
  <w:style w:type="paragraph" w:customStyle="1" w:styleId="6AFAB53009604CECA9E38115B2071498">
    <w:name w:val="6AFAB53009604CECA9E38115B2071498"/>
    <w:rsid w:val="00B7781E"/>
  </w:style>
  <w:style w:type="paragraph" w:customStyle="1" w:styleId="797A7597AFBF4496B8FF580D749BBC36">
    <w:name w:val="797A7597AFBF4496B8FF580D749BBC36"/>
    <w:rsid w:val="00B7781E"/>
  </w:style>
  <w:style w:type="paragraph" w:customStyle="1" w:styleId="26D1FE2A34694E4098506E4D58222E3E">
    <w:name w:val="26D1FE2A34694E4098506E4D58222E3E"/>
    <w:rsid w:val="00B77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7CC4-211B-4583-BD09-3E772A6D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5389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CDG 79 / Expertise RH / expertise-rh@cdg79.fr / MAJ 13/08/2024</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 79 / Expertise RH / expertise-rh@cdg79.fr / MAJ 13/03/2025</dc:title>
  <dc:creator>Caroline CG. GEORGET</dc:creator>
  <cp:lastModifiedBy>Corinne AUDOUX</cp:lastModifiedBy>
  <cp:revision>2</cp:revision>
  <cp:lastPrinted>2024-08-14T08:50:00Z</cp:lastPrinted>
  <dcterms:created xsi:type="dcterms:W3CDTF">2025-03-13T10:50:00Z</dcterms:created>
  <dcterms:modified xsi:type="dcterms:W3CDTF">2025-03-13T10:50:00Z</dcterms:modified>
</cp:coreProperties>
</file>