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Délibération n°………………………</w:t>
      </w:r>
      <w:r w:rsidR="00C712DE">
        <w:rPr>
          <w:rFonts w:eastAsia="Times New Roman" w:cs="Times New Roman"/>
        </w:rPr>
        <w:t>……….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Séance du ………………………………</w:t>
      </w:r>
      <w:proofErr w:type="gramStart"/>
      <w:r w:rsidRPr="008A14E1">
        <w:rPr>
          <w:rFonts w:eastAsia="Times New Roman" w:cs="Times New Roman"/>
        </w:rPr>
        <w:t>…….</w:t>
      </w:r>
      <w:proofErr w:type="gramEnd"/>
      <w:r w:rsidRPr="008A14E1">
        <w:rPr>
          <w:rFonts w:eastAsia="Times New Roman" w:cs="Times New Roman"/>
        </w:rPr>
        <w:t>.</w:t>
      </w:r>
    </w:p>
    <w:p w:rsidR="00973C11" w:rsidRDefault="00973C11" w:rsidP="00973C11">
      <w:pPr>
        <w:pStyle w:val="Ontvotladelib"/>
        <w:spacing w:after="0"/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762625" cy="9525"/>
                <wp:effectExtent l="0" t="0" r="28575" b="2857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931F9" id="Connecteur droit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" from="0,.95pt" to="453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 xml:space="preserve">Le …………………………………. </w:t>
      </w:r>
      <w:r w:rsidRPr="008A14E1">
        <w:rPr>
          <w:rFonts w:eastAsia="Times New Roman" w:cs="Times New Roman"/>
          <w:i/>
        </w:rPr>
        <w:t>(</w:t>
      </w:r>
      <w:proofErr w:type="gramStart"/>
      <w:r w:rsidRPr="008A14E1">
        <w:rPr>
          <w:rFonts w:eastAsia="Times New Roman" w:cs="Times New Roman"/>
          <w:i/>
        </w:rPr>
        <w:t>date</w:t>
      </w:r>
      <w:proofErr w:type="gramEnd"/>
      <w:r w:rsidRPr="008A14E1">
        <w:rPr>
          <w:rFonts w:eastAsia="Times New Roman" w:cs="Times New Roman"/>
          <w:i/>
        </w:rPr>
        <w:t>)</w:t>
      </w:r>
      <w:r w:rsidRPr="008A14E1">
        <w:rPr>
          <w:rFonts w:eastAsia="Times New Roman" w:cs="Times New Roman"/>
        </w:rPr>
        <w:t xml:space="preserve">, à …………………… </w:t>
      </w:r>
      <w:r w:rsidRPr="008A14E1">
        <w:rPr>
          <w:rFonts w:eastAsia="Times New Roman" w:cs="Times New Roman"/>
          <w:i/>
        </w:rPr>
        <w:t>(heure)</w:t>
      </w:r>
      <w:r w:rsidRPr="008A14E1">
        <w:rPr>
          <w:rFonts w:eastAsia="Times New Roman" w:cs="Times New Roman"/>
        </w:rPr>
        <w:t xml:space="preserve">, se sont réunis, …………………………………. </w:t>
      </w:r>
      <w:r w:rsidRPr="008A14E1">
        <w:rPr>
          <w:rFonts w:eastAsia="Times New Roman" w:cs="Times New Roman"/>
          <w:i/>
        </w:rPr>
        <w:t>(</w:t>
      </w:r>
      <w:proofErr w:type="gramStart"/>
      <w:r w:rsidRPr="008A14E1">
        <w:rPr>
          <w:rFonts w:eastAsia="Times New Roman" w:cs="Times New Roman"/>
          <w:i/>
        </w:rPr>
        <w:t>lieu</w:t>
      </w:r>
      <w:proofErr w:type="gramEnd"/>
      <w:r w:rsidRPr="008A14E1">
        <w:rPr>
          <w:rFonts w:eastAsia="Times New Roman" w:cs="Times New Roman"/>
          <w:i/>
        </w:rPr>
        <w:t>),</w:t>
      </w:r>
      <w:r w:rsidRPr="008A14E1">
        <w:rPr>
          <w:rFonts w:eastAsia="Times New Roman" w:cs="Times New Roman"/>
        </w:rPr>
        <w:t xml:space="preserve">  les membres du Conseil Municipal </w:t>
      </w:r>
      <w:r w:rsidRPr="008A14E1">
        <w:rPr>
          <w:rFonts w:eastAsia="Times New Roman" w:cs="Times New Roman"/>
          <w:i/>
        </w:rPr>
        <w:t>(ou autre assemblée)</w:t>
      </w:r>
      <w:r w:rsidRPr="008A14E1">
        <w:rPr>
          <w:rFonts w:eastAsia="Times New Roman" w:cs="Times New Roman"/>
        </w:rPr>
        <w:t>, sous la présidence de ……………………………………, dûment convoqués le ………………………………….. 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Présents : ……………………………………………………………………………………………………………………………………………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Représenté(s) par pourvoir : ………………………..................………………………………………………………………</w:t>
      </w:r>
      <w:proofErr w:type="gramStart"/>
      <w:r w:rsidRPr="008A14E1">
        <w:rPr>
          <w:rFonts w:eastAsia="Times New Roman" w:cs="Times New Roman"/>
        </w:rPr>
        <w:t>…….</w:t>
      </w:r>
      <w:proofErr w:type="gramEnd"/>
      <w:r w:rsidRPr="008A14E1">
        <w:rPr>
          <w:rFonts w:eastAsia="Times New Roman" w:cs="Times New Roman"/>
        </w:rPr>
        <w:t>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Absent(s) et excusé(s) : ……………………………………………………………………………………………………………………….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Secrétaire de séance : …………………………………………………………………………………………</w:t>
      </w:r>
      <w:proofErr w:type="gramStart"/>
      <w:r w:rsidRPr="008A14E1">
        <w:rPr>
          <w:rFonts w:eastAsia="Times New Roman" w:cs="Times New Roman"/>
        </w:rPr>
        <w:t>…….</w:t>
      </w:r>
      <w:proofErr w:type="gramEnd"/>
      <w:r w:rsidRPr="008A14E1">
        <w:rPr>
          <w:rFonts w:eastAsia="Times New Roman" w:cs="Times New Roman"/>
        </w:rPr>
        <w:t>………………………..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53974</wp:posOffset>
                </wp:positionV>
                <wp:extent cx="5753100" cy="0"/>
                <wp:effectExtent l="0" t="0" r="1905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BE3FF" id="Connecteur droit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4.25pt" to="454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73C11" w:rsidRPr="00973C11" w:rsidRDefault="00973C11" w:rsidP="00973C11">
      <w:pPr>
        <w:pStyle w:val="Ontvotladelib"/>
        <w:spacing w:after="0"/>
        <w:jc w:val="center"/>
        <w:rPr>
          <w:b/>
        </w:rPr>
      </w:pPr>
      <w:r w:rsidRPr="00973C11">
        <w:rPr>
          <w:b/>
        </w:rPr>
        <w:t xml:space="preserve">Objet : Adhésion </w:t>
      </w:r>
      <w:r w:rsidRPr="008A14E1">
        <w:rPr>
          <w:rFonts w:cs="Times New Roman"/>
          <w:b/>
        </w:rPr>
        <w:t xml:space="preserve">au Service </w:t>
      </w:r>
      <w:r w:rsidRPr="00973C11">
        <w:rPr>
          <w:rFonts w:cs="Times New Roman"/>
          <w:b/>
        </w:rPr>
        <w:t>Mobilité et Evolution Professionnelle du Centre de Gestion de la Fonction Publique Territoriale des Deux-Sèvres.</w:t>
      </w:r>
    </w:p>
    <w:p w:rsidR="00973C11" w:rsidRPr="008A14E1" w:rsidRDefault="00973C11" w:rsidP="00973C11">
      <w:pPr>
        <w:spacing w:after="0" w:line="276" w:lineRule="auto"/>
        <w:jc w:val="both"/>
        <w:rPr>
          <w:rFonts w:eastAsia="Times New Roman" w:cs="Times New Roman"/>
        </w:rPr>
      </w:pPr>
    </w:p>
    <w:p w:rsidR="009A7FF8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A7FF8" w:rsidRPr="00297360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97360">
        <w:rPr>
          <w:rFonts w:cstheme="minorHAnsi"/>
          <w:color w:val="000000" w:themeColor="text1"/>
        </w:rPr>
        <w:t>Vu le Code Général de la Fonction Publique et notamment</w:t>
      </w:r>
      <w:r w:rsidRPr="00297360">
        <w:rPr>
          <w:rFonts w:cstheme="minorHAnsi"/>
        </w:rPr>
        <w:t xml:space="preserve"> </w:t>
      </w:r>
    </w:p>
    <w:p w:rsidR="009A7FF8" w:rsidRPr="00297360" w:rsidRDefault="009A7FF8" w:rsidP="009A7FF8">
      <w:pPr>
        <w:spacing w:after="0"/>
        <w:jc w:val="both"/>
        <w:rPr>
          <w:szCs w:val="26"/>
        </w:rPr>
      </w:pPr>
    </w:p>
    <w:p w:rsidR="009A7FF8" w:rsidRPr="00297360" w:rsidRDefault="009A7FF8" w:rsidP="009A7FF8">
      <w:pPr>
        <w:spacing w:after="0"/>
        <w:jc w:val="both"/>
        <w:rPr>
          <w:szCs w:val="26"/>
        </w:rPr>
      </w:pPr>
      <w:r w:rsidRPr="00297360">
        <w:rPr>
          <w:szCs w:val="26"/>
        </w:rPr>
        <w:t>L’article L. 115-4, L. 421-1 et suivants,</w:t>
      </w:r>
    </w:p>
    <w:p w:rsidR="009A7FF8" w:rsidRPr="00297360" w:rsidRDefault="009A7FF8" w:rsidP="009A7FF8">
      <w:pPr>
        <w:spacing w:after="0"/>
        <w:jc w:val="both"/>
        <w:rPr>
          <w:szCs w:val="26"/>
        </w:rPr>
      </w:pPr>
    </w:p>
    <w:p w:rsidR="009A7FF8" w:rsidRPr="00297360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  <w:r w:rsidRPr="00297360">
        <w:rPr>
          <w:rFonts w:ascii="Calibri" w:hAnsi="Calibri" w:cs="Calibri"/>
          <w:shd w:val="clear" w:color="auto" w:fill="FFFFFF"/>
        </w:rPr>
        <w:t>L’article L. 422-1 et suivants,</w:t>
      </w:r>
    </w:p>
    <w:p w:rsidR="009A7FF8" w:rsidRPr="00297360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</w:p>
    <w:p w:rsidR="009A7FF8" w:rsidRPr="00297360" w:rsidRDefault="009A7FF8" w:rsidP="009A7FF8">
      <w:pPr>
        <w:spacing w:after="0"/>
        <w:jc w:val="both"/>
      </w:pPr>
      <w:r w:rsidRPr="00297360">
        <w:t>L’article L. 452-25 et suivants,</w:t>
      </w:r>
    </w:p>
    <w:p w:rsidR="009A7FF8" w:rsidRDefault="009A7FF8" w:rsidP="009A5C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A7FF8" w:rsidRDefault="009A7FF8" w:rsidP="009A5C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73C11" w:rsidRPr="00CF072F" w:rsidRDefault="00973C11" w:rsidP="00973C11">
      <w:pPr>
        <w:spacing w:after="0"/>
        <w:jc w:val="both"/>
        <w:rPr>
          <w:i/>
          <w:szCs w:val="26"/>
        </w:rPr>
      </w:pPr>
      <w:r w:rsidRPr="00CF072F">
        <w:t>Vu l</w:t>
      </w:r>
      <w:r w:rsidRPr="00CF072F">
        <w:rPr>
          <w:szCs w:val="26"/>
        </w:rPr>
        <w:t>'article 1</w:t>
      </w:r>
      <w:r w:rsidRPr="00CF072F">
        <w:rPr>
          <w:szCs w:val="26"/>
          <w:vertAlign w:val="superscript"/>
        </w:rPr>
        <w:t>er</w:t>
      </w:r>
      <w:r w:rsidRPr="00CF072F">
        <w:rPr>
          <w:szCs w:val="26"/>
        </w:rPr>
        <w:t xml:space="preserve"> de l’ordonnance n° 2017-53 du 19 janvier 2017 qui reconnait le droit à la formation tout au long de la vie des fonctionnaires et que </w:t>
      </w:r>
      <w:r w:rsidRPr="00CF072F">
        <w:rPr>
          <w:i/>
          <w:szCs w:val="26"/>
        </w:rPr>
        <w:t>« tout fonctionnaire peut bénéficier, à sa demande, d'un accompagnement personnalisé destiné à l'aider à élaborer et mettre en œuvre son projet professionnel, notamment dans le cadre du conseil en évolution professionnelle » ;</w:t>
      </w:r>
    </w:p>
    <w:p w:rsidR="00973C11" w:rsidRPr="00916133" w:rsidRDefault="00973C11" w:rsidP="00973C11">
      <w:pPr>
        <w:spacing w:after="0"/>
        <w:jc w:val="both"/>
        <w:rPr>
          <w:i/>
          <w:color w:val="ED7D31" w:themeColor="accent2"/>
          <w:szCs w:val="26"/>
        </w:rPr>
      </w:pPr>
    </w:p>
    <w:p w:rsidR="009912AE" w:rsidRDefault="009912AE" w:rsidP="009912A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Vu le décret n°2022-1043 du 22 juillet 2022 relatif à la formation et à l’accompagnement personnalisé des agents publics en vue de favoriser leur évolution professionnelle ; </w:t>
      </w:r>
    </w:p>
    <w:p w:rsidR="00973C11" w:rsidRPr="006343EF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bookmarkStart w:id="0" w:name="_GoBack"/>
      <w:bookmarkEnd w:id="0"/>
    </w:p>
    <w:p w:rsidR="00973C11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Vu la </w:t>
      </w:r>
      <w:r w:rsidRPr="006343EF">
        <w:rPr>
          <w:rFonts w:cstheme="minorHAnsi"/>
        </w:rPr>
        <w:t>délibération n°</w:t>
      </w:r>
      <w:r>
        <w:rPr>
          <w:rFonts w:cstheme="minorHAnsi"/>
        </w:rPr>
        <w:t xml:space="preserve">3 du CDG79 en date 3 décembre 2018, </w:t>
      </w:r>
      <w:r w:rsidRPr="00615D60">
        <w:rPr>
          <w:rFonts w:cstheme="minorHAnsi"/>
        </w:rPr>
        <w:t xml:space="preserve">relative </w:t>
      </w:r>
      <w:r>
        <w:rPr>
          <w:rFonts w:cstheme="minorHAnsi"/>
        </w:rPr>
        <w:t>à la mise en place de la mission de conseil en évolution professionnelle ;</w:t>
      </w:r>
    </w:p>
    <w:p w:rsidR="00973C11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73C11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Vu la délibération n°5 du CDG79 en date du 13 décembre 2021, relative à la mise en place de la mission d’accompagnement en évolution professionnelle,</w:t>
      </w:r>
    </w:p>
    <w:p w:rsidR="003F2E9C" w:rsidRDefault="003F2E9C" w:rsidP="00973C11">
      <w:pPr>
        <w:spacing w:after="0" w:line="240" w:lineRule="auto"/>
        <w:jc w:val="both"/>
        <w:rPr>
          <w:rFonts w:eastAsia="Times New Roman" w:cs="Times New Roman"/>
        </w:rPr>
      </w:pPr>
    </w:p>
    <w:p w:rsidR="003F2E9C" w:rsidRPr="00973C11" w:rsidRDefault="003F2E9C" w:rsidP="00973C11">
      <w:pPr>
        <w:spacing w:after="0" w:line="240" w:lineRule="auto"/>
        <w:jc w:val="both"/>
        <w:rPr>
          <w:rFonts w:eastAsia="MS Mincho" w:cstheme="minorHAnsi"/>
          <w:lang w:eastAsia="fr-FR"/>
        </w:rPr>
      </w:pPr>
    </w:p>
    <w:p w:rsidR="008A14E1" w:rsidRPr="008A14E1" w:rsidRDefault="00973C11" w:rsidP="00973C11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73C11">
        <w:rPr>
          <w:rFonts w:eastAsia="MS Mincho" w:cstheme="minorHAnsi"/>
          <w:lang w:eastAsia="fr-FR"/>
        </w:rPr>
        <w:t xml:space="preserve">La/le Maire (ou la/le </w:t>
      </w:r>
      <w:proofErr w:type="spellStart"/>
      <w:r w:rsidRPr="00973C11">
        <w:rPr>
          <w:rFonts w:eastAsia="MS Mincho" w:cstheme="minorHAnsi"/>
          <w:lang w:eastAsia="fr-FR"/>
        </w:rPr>
        <w:t>Président.e</w:t>
      </w:r>
      <w:proofErr w:type="spellEnd"/>
      <w:r w:rsidRPr="00973C11">
        <w:rPr>
          <w:rFonts w:eastAsia="MS Mincho" w:cstheme="minorHAnsi"/>
          <w:lang w:eastAsia="fr-FR"/>
        </w:rPr>
        <w:t>) présente la co</w:t>
      </w:r>
      <w:r>
        <w:rPr>
          <w:rFonts w:eastAsia="MS Mincho" w:cstheme="minorHAnsi"/>
          <w:lang w:eastAsia="fr-FR"/>
        </w:rPr>
        <w:t>nvention d’adhésion au service mobilités et évolution professionnelle</w:t>
      </w:r>
      <w:r w:rsidRPr="00973C11">
        <w:rPr>
          <w:rFonts w:eastAsia="MS Mincho" w:cstheme="minorHAnsi"/>
          <w:lang w:eastAsia="fr-FR"/>
        </w:rPr>
        <w:t xml:space="preserve"> du Centre de Gestion de la fo</w:t>
      </w:r>
      <w:r>
        <w:rPr>
          <w:rFonts w:eastAsia="MS Mincho" w:cstheme="minorHAnsi"/>
          <w:lang w:eastAsia="fr-FR"/>
        </w:rPr>
        <w:t xml:space="preserve">nction publique territoriale des Deux-Sèvres </w:t>
      </w:r>
      <w:r w:rsidRPr="00973C11">
        <w:rPr>
          <w:rFonts w:eastAsia="MS Mincho" w:cstheme="minorHAnsi"/>
          <w:lang w:eastAsia="fr-FR"/>
        </w:rPr>
        <w:t>qui a pour ob</w:t>
      </w:r>
      <w:r>
        <w:rPr>
          <w:rFonts w:eastAsia="MS Mincho" w:cstheme="minorHAnsi"/>
          <w:lang w:eastAsia="fr-FR"/>
        </w:rPr>
        <w:t>jet de définir les modalités d’adhésion au service mobilités et évolution profes</w:t>
      </w:r>
      <w:r w:rsidR="007B5C9E">
        <w:rPr>
          <w:rFonts w:eastAsia="MS Mincho" w:cstheme="minorHAnsi"/>
          <w:lang w:eastAsia="fr-FR"/>
        </w:rPr>
        <w:t>sionnelle, la durée et son coût.</w:t>
      </w:r>
    </w:p>
    <w:p w:rsid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3F2E9C" w:rsidRDefault="003F2E9C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3F2E9C" w:rsidRDefault="003F2E9C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3F2E9C" w:rsidRDefault="003F2E9C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3F2E9C" w:rsidRDefault="003F2E9C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E07276" w:rsidRDefault="008A14E1" w:rsidP="008A14E1">
      <w:pPr>
        <w:spacing w:after="0" w:line="276" w:lineRule="auto"/>
        <w:jc w:val="both"/>
        <w:rPr>
          <w:rFonts w:eastAsia="Times New Roman" w:cs="Times New Roman"/>
          <w:color w:val="FF0000"/>
        </w:rPr>
      </w:pPr>
      <w:r w:rsidRPr="008A14E1">
        <w:rPr>
          <w:rFonts w:eastAsia="Times New Roman" w:cs="Times New Roman"/>
        </w:rPr>
        <w:t xml:space="preserve">Le Maire </w:t>
      </w:r>
      <w:r w:rsidRPr="008A14E1">
        <w:rPr>
          <w:rFonts w:eastAsia="Times New Roman" w:cs="Times New Roman"/>
          <w:i/>
        </w:rPr>
        <w:t>(ou le Président)</w:t>
      </w:r>
      <w:r w:rsidRPr="008A14E1">
        <w:rPr>
          <w:rFonts w:eastAsia="Times New Roman" w:cs="Times New Roman"/>
        </w:rPr>
        <w:t xml:space="preserve"> propose à l’assemblée de signer la convention d’adhésion au</w:t>
      </w:r>
      <w:r w:rsidR="00973C11">
        <w:rPr>
          <w:rFonts w:eastAsia="Times New Roman" w:cs="Times New Roman"/>
        </w:rPr>
        <w:t xml:space="preserve"> service mobilités et évolution professionnelle du Centre de Gestion de la fonction publiq</w:t>
      </w:r>
      <w:r w:rsidR="003F2E9C">
        <w:rPr>
          <w:rFonts w:eastAsia="Times New Roman" w:cs="Times New Roman"/>
        </w:rPr>
        <w:t xml:space="preserve">ue territoriale des Deux-Sèvres et de régler l’adhésion au </w:t>
      </w:r>
      <w:r w:rsidR="00E07276">
        <w:rPr>
          <w:rFonts w:eastAsia="Times New Roman" w:cs="Times New Roman"/>
        </w:rPr>
        <w:t xml:space="preserve">service d’un montant 150 euros </w:t>
      </w:r>
      <w:r w:rsidR="00E07276" w:rsidRPr="00B41C59">
        <w:rPr>
          <w:rFonts w:eastAsia="Times New Roman" w:cs="Times New Roman"/>
        </w:rPr>
        <w:t>pour deux ans.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 xml:space="preserve">Le conseil municipal </w:t>
      </w:r>
      <w:r w:rsidRPr="008A14E1">
        <w:rPr>
          <w:rFonts w:eastAsia="Times New Roman" w:cs="Times New Roman"/>
          <w:i/>
        </w:rPr>
        <w:t>(ou conseil syndical, conseil communautaire, conseil d’administration)</w:t>
      </w:r>
      <w:r w:rsidRPr="008A14E1">
        <w:rPr>
          <w:rFonts w:eastAsia="Times New Roman" w:cs="Times New Roman"/>
        </w:rPr>
        <w:t>, après en avoir délibéré,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DÉCIDE :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200630" w:rsidRPr="00200630" w:rsidRDefault="008A14E1" w:rsidP="0020063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</w:rPr>
      </w:pPr>
      <w:r w:rsidRPr="00200630">
        <w:rPr>
          <w:rFonts w:eastAsia="Times New Roman" w:cs="Times New Roman"/>
        </w:rPr>
        <w:t xml:space="preserve">D’autoriser Monsieur </w:t>
      </w:r>
      <w:r w:rsidRPr="00200630">
        <w:rPr>
          <w:rFonts w:eastAsia="Times New Roman" w:cs="Times New Roman"/>
          <w:i/>
        </w:rPr>
        <w:t>(Madame)</w:t>
      </w:r>
      <w:r w:rsidRPr="00200630">
        <w:rPr>
          <w:rFonts w:eastAsia="Times New Roman" w:cs="Times New Roman"/>
        </w:rPr>
        <w:t xml:space="preserve"> Le Maire </w:t>
      </w:r>
      <w:r w:rsidRPr="00200630">
        <w:rPr>
          <w:rFonts w:eastAsia="Times New Roman" w:cs="Times New Roman"/>
          <w:i/>
        </w:rPr>
        <w:t>(Président)</w:t>
      </w:r>
      <w:r w:rsidRPr="00200630">
        <w:rPr>
          <w:rFonts w:eastAsia="Times New Roman" w:cs="Times New Roman"/>
        </w:rPr>
        <w:t>, à signer la convention d’adhésion</w:t>
      </w:r>
      <w:r w:rsidR="00973C11" w:rsidRPr="00200630">
        <w:rPr>
          <w:rFonts w:eastAsia="Times New Roman" w:cs="Times New Roman"/>
        </w:rPr>
        <w:t xml:space="preserve"> au service mobilités et évolution professionnelle du Centre de Gestion de la fonction publique territoriale des Deux-Sèvres.  </w:t>
      </w:r>
    </w:p>
    <w:p w:rsidR="00200630" w:rsidRDefault="00200630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973C11" w:rsidRPr="00200630" w:rsidRDefault="00200630" w:rsidP="0020063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</w:rPr>
      </w:pPr>
      <w:r w:rsidRPr="00200630">
        <w:t>D’autoriser la dépense, les crédits nécessaires sont inscrits au budget en section de fonctionnement de la commune</w:t>
      </w:r>
      <w:r>
        <w:t>.</w:t>
      </w:r>
    </w:p>
    <w:p w:rsidR="008A14E1" w:rsidRPr="008A14E1" w:rsidRDefault="00973C1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 xml:space="preserve"> </w:t>
      </w:r>
    </w:p>
    <w:p w:rsidR="00B73B73" w:rsidRDefault="00B73B73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ADOPTÉ : à l’unanimité des membres présents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</w:r>
      <w:proofErr w:type="gramStart"/>
      <w:r w:rsidRPr="008A14E1">
        <w:rPr>
          <w:rFonts w:eastAsia="Times New Roman" w:cs="Times New Roman"/>
        </w:rPr>
        <w:t>ou</w:t>
      </w:r>
      <w:proofErr w:type="gramEnd"/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</w:r>
      <w:proofErr w:type="gramStart"/>
      <w:r w:rsidRPr="008A14E1">
        <w:rPr>
          <w:rFonts w:eastAsia="Times New Roman" w:cs="Times New Roman"/>
        </w:rPr>
        <w:t>à</w:t>
      </w:r>
      <w:proofErr w:type="gramEnd"/>
      <w:r w:rsidRPr="008A14E1">
        <w:rPr>
          <w:rFonts w:eastAsia="Times New Roman" w:cs="Times New Roman"/>
        </w:rPr>
        <w:t xml:space="preserve"> …………………………. </w:t>
      </w:r>
      <w:proofErr w:type="gramStart"/>
      <w:r w:rsidRPr="008A14E1">
        <w:rPr>
          <w:rFonts w:eastAsia="Times New Roman" w:cs="Times New Roman"/>
        </w:rPr>
        <w:t>voix</w:t>
      </w:r>
      <w:proofErr w:type="gramEnd"/>
      <w:r w:rsidRPr="008A14E1">
        <w:rPr>
          <w:rFonts w:eastAsia="Times New Roman" w:cs="Times New Roman"/>
        </w:rPr>
        <w:t xml:space="preserve"> pour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</w:r>
      <w:proofErr w:type="gramStart"/>
      <w:r w:rsidRPr="008A14E1">
        <w:rPr>
          <w:rFonts w:eastAsia="Times New Roman" w:cs="Times New Roman"/>
        </w:rPr>
        <w:t>à</w:t>
      </w:r>
      <w:proofErr w:type="gramEnd"/>
      <w:r w:rsidRPr="008A14E1">
        <w:rPr>
          <w:rFonts w:eastAsia="Times New Roman" w:cs="Times New Roman"/>
        </w:rPr>
        <w:t xml:space="preserve"> …………………………. </w:t>
      </w:r>
      <w:proofErr w:type="gramStart"/>
      <w:r w:rsidRPr="008A14E1">
        <w:rPr>
          <w:rFonts w:eastAsia="Times New Roman" w:cs="Times New Roman"/>
        </w:rPr>
        <w:t>voix</w:t>
      </w:r>
      <w:proofErr w:type="gramEnd"/>
      <w:r w:rsidRPr="008A14E1">
        <w:rPr>
          <w:rFonts w:eastAsia="Times New Roman" w:cs="Times New Roman"/>
        </w:rPr>
        <w:t xml:space="preserve"> contre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</w:r>
      <w:proofErr w:type="gramStart"/>
      <w:r w:rsidRPr="008A14E1">
        <w:rPr>
          <w:rFonts w:eastAsia="Times New Roman" w:cs="Times New Roman"/>
        </w:rPr>
        <w:t>à</w:t>
      </w:r>
      <w:proofErr w:type="gramEnd"/>
      <w:r w:rsidRPr="008A14E1">
        <w:rPr>
          <w:rFonts w:eastAsia="Times New Roman" w:cs="Times New Roman"/>
        </w:rPr>
        <w:t xml:space="preserve"> …………………………. </w:t>
      </w:r>
      <w:proofErr w:type="gramStart"/>
      <w:r w:rsidRPr="008A14E1">
        <w:rPr>
          <w:rFonts w:eastAsia="Times New Roman" w:cs="Times New Roman"/>
        </w:rPr>
        <w:t>abstention</w:t>
      </w:r>
      <w:proofErr w:type="gramEnd"/>
      <w:r w:rsidRPr="008A14E1">
        <w:rPr>
          <w:rFonts w:eastAsia="Times New Roman" w:cs="Times New Roman"/>
        </w:rPr>
        <w:t>(s)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ind w:firstLine="4536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Fait et délibéré en séance le …………………………</w:t>
      </w:r>
      <w:proofErr w:type="gramStart"/>
      <w:r w:rsidRPr="008A14E1">
        <w:rPr>
          <w:rFonts w:eastAsia="Times New Roman" w:cs="Times New Roman"/>
        </w:rPr>
        <w:t>…….</w:t>
      </w:r>
      <w:proofErr w:type="gramEnd"/>
      <w:r w:rsidRPr="008A14E1">
        <w:rPr>
          <w:rFonts w:eastAsia="Times New Roman" w:cs="Times New Roman"/>
        </w:rPr>
        <w:t>.</w:t>
      </w:r>
    </w:p>
    <w:p w:rsidR="008A14E1" w:rsidRPr="008A14E1" w:rsidRDefault="008A14E1" w:rsidP="008A14E1">
      <w:pPr>
        <w:ind w:left="2836" w:firstLine="1700"/>
        <w:rPr>
          <w:rFonts w:eastAsia="Times New Roman" w:cs="Times New Roman"/>
          <w:i/>
        </w:rPr>
      </w:pPr>
      <w:r w:rsidRPr="008A14E1">
        <w:rPr>
          <w:rFonts w:eastAsia="Times New Roman" w:cs="Times New Roman"/>
        </w:rPr>
        <w:t xml:space="preserve">Le Maire </w:t>
      </w:r>
      <w:r w:rsidRPr="008A14E1">
        <w:rPr>
          <w:rFonts w:eastAsia="Times New Roman" w:cs="Times New Roman"/>
          <w:i/>
        </w:rPr>
        <w:t>(Président)</w:t>
      </w:r>
    </w:p>
    <w:p w:rsidR="008A14E1" w:rsidRPr="008A14E1" w:rsidRDefault="008A14E1" w:rsidP="008A14E1">
      <w:pPr>
        <w:rPr>
          <w:rFonts w:eastAsia="Times New Roman" w:cs="Times New Roman"/>
        </w:rPr>
      </w:pPr>
    </w:p>
    <w:p w:rsidR="008A14E1" w:rsidRPr="008A14E1" w:rsidRDefault="008A14E1" w:rsidP="008A14E1">
      <w:pPr>
        <w:rPr>
          <w:rFonts w:eastAsia="Times New Roman" w:cs="Times New Roman"/>
        </w:rPr>
      </w:pPr>
    </w:p>
    <w:p w:rsidR="008A14E1" w:rsidRPr="008A14E1" w:rsidRDefault="008A14E1" w:rsidP="008A14E1">
      <w:pPr>
        <w:rPr>
          <w:rFonts w:eastAsia="Times New Roman" w:cs="Times New Roman"/>
        </w:rPr>
      </w:pPr>
    </w:p>
    <w:p w:rsidR="008A14E1" w:rsidRPr="008A14E1" w:rsidRDefault="008A14E1" w:rsidP="008A14E1">
      <w:pPr>
        <w:rPr>
          <w:rFonts w:eastAsia="Times New Roman" w:cs="Times New Roman"/>
        </w:rPr>
      </w:pPr>
    </w:p>
    <w:p w:rsidR="009A49C3" w:rsidRDefault="009A49C3"/>
    <w:sectPr w:rsidR="009A49C3" w:rsidSect="00293ED8">
      <w:head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91" w:rsidRDefault="00492B91" w:rsidP="00492B91">
      <w:pPr>
        <w:spacing w:after="0" w:line="240" w:lineRule="auto"/>
      </w:pPr>
      <w:r>
        <w:separator/>
      </w:r>
    </w:p>
  </w:endnote>
  <w:endnote w:type="continuationSeparator" w:id="0">
    <w:p w:rsidR="00492B91" w:rsidRDefault="00492B91" w:rsidP="0049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91" w:rsidRDefault="00492B91" w:rsidP="00492B91">
      <w:pPr>
        <w:spacing w:after="0" w:line="240" w:lineRule="auto"/>
      </w:pPr>
      <w:r>
        <w:separator/>
      </w:r>
    </w:p>
  </w:footnote>
  <w:footnote w:type="continuationSeparator" w:id="0">
    <w:p w:rsidR="00492B91" w:rsidRDefault="00492B91" w:rsidP="0049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860598"/>
      <w:docPartObj>
        <w:docPartGallery w:val="Watermarks"/>
        <w:docPartUnique/>
      </w:docPartObj>
    </w:sdtPr>
    <w:sdtEndPr/>
    <w:sdtContent>
      <w:p w:rsidR="00492B91" w:rsidRDefault="009912AE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54142" o:spid="_x0000_s2049" type="#_x0000_t136" style="position:absolute;margin-left:0;margin-top:0;width:464.15pt;height:198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41D"/>
    <w:multiLevelType w:val="hybridMultilevel"/>
    <w:tmpl w:val="A58ED8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5A3B"/>
    <w:multiLevelType w:val="hybridMultilevel"/>
    <w:tmpl w:val="5FC47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E1"/>
    <w:rsid w:val="00200630"/>
    <w:rsid w:val="00310B8E"/>
    <w:rsid w:val="003632C1"/>
    <w:rsid w:val="003F2E9C"/>
    <w:rsid w:val="00492B91"/>
    <w:rsid w:val="007B5C9E"/>
    <w:rsid w:val="008A14E1"/>
    <w:rsid w:val="00973C11"/>
    <w:rsid w:val="009912AE"/>
    <w:rsid w:val="009A49C3"/>
    <w:rsid w:val="009A5CD9"/>
    <w:rsid w:val="009A7FF8"/>
    <w:rsid w:val="00B41C59"/>
    <w:rsid w:val="00B73B73"/>
    <w:rsid w:val="00BA52CB"/>
    <w:rsid w:val="00C712DE"/>
    <w:rsid w:val="00E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974DD2-1F67-4B4A-8EAF-41CA6243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14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Ontvotladelib">
    <w:name w:val="Ont voté la delib"/>
    <w:basedOn w:val="Normal"/>
    <w:rsid w:val="00973C11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Modle-Introduction">
    <w:name w:val="Modèle - Introduction"/>
    <w:qFormat/>
    <w:rsid w:val="00973C11"/>
    <w:pPr>
      <w:spacing w:before="360" w:after="0" w:line="240" w:lineRule="auto"/>
    </w:pPr>
    <w:rPr>
      <w:rFonts w:ascii="Calibri" w:eastAsia="MS Mincho" w:hAnsi="Calibri" w:cs="Calibri"/>
      <w:i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006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B91"/>
  </w:style>
  <w:style w:type="paragraph" w:styleId="Pieddepage">
    <w:name w:val="footer"/>
    <w:basedOn w:val="Normal"/>
    <w:link w:val="PieddepageCar"/>
    <w:uiPriority w:val="99"/>
    <w:unhideWhenUsed/>
    <w:rsid w:val="0049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MM. MICHELET</dc:creator>
  <cp:keywords/>
  <dc:description/>
  <cp:lastModifiedBy>Marine MM. MICHELET</cp:lastModifiedBy>
  <cp:revision>6</cp:revision>
  <dcterms:created xsi:type="dcterms:W3CDTF">2022-02-11T14:47:00Z</dcterms:created>
  <dcterms:modified xsi:type="dcterms:W3CDTF">2022-09-08T12:13:00Z</dcterms:modified>
</cp:coreProperties>
</file>